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仿宋" w:eastAsia="方正小标宋简体" w:cs="方正小标宋简体"/>
          <w:b/>
          <w:kern w:val="2"/>
          <w:sz w:val="44"/>
          <w:szCs w:val="44"/>
          <w:lang w:bidi="ar"/>
        </w:rPr>
      </w:pPr>
      <w:r>
        <w:rPr>
          <w:rFonts w:hint="eastAsia" w:ascii="方正小标宋简体" w:hAnsi="仿宋" w:eastAsia="方正小标宋简体" w:cs="方正小标宋简体"/>
          <w:b/>
          <w:kern w:val="2"/>
          <w:sz w:val="44"/>
          <w:szCs w:val="44"/>
          <w:lang w:bidi="ar"/>
        </w:rPr>
        <w:t>广东工贸职业技术学校</w:t>
      </w:r>
    </w:p>
    <w:p>
      <w:pPr>
        <w:widowControl/>
        <w:jc w:val="center"/>
        <w:rPr>
          <w:rFonts w:ascii="方正小标宋简体" w:hAnsi="仿宋" w:eastAsia="方正小标宋简体" w:cs="方正小标宋简体"/>
          <w:b/>
          <w:kern w:val="2"/>
          <w:sz w:val="44"/>
          <w:szCs w:val="44"/>
          <w:lang w:bidi="ar"/>
        </w:rPr>
      </w:pPr>
      <w:r>
        <w:rPr>
          <w:rFonts w:hint="eastAsia" w:ascii="方正小标宋简体" w:hAnsi="仿宋" w:eastAsia="方正小标宋简体" w:cs="方正小标宋简体"/>
          <w:b/>
          <w:kern w:val="2"/>
          <w:sz w:val="44"/>
          <w:szCs w:val="44"/>
          <w:lang w:bidi="ar"/>
        </w:rPr>
        <w:t>国际学生管理办法</w:t>
      </w:r>
    </w:p>
    <w:p>
      <w:pPr>
        <w:widowControl/>
        <w:spacing w:line="440" w:lineRule="exact"/>
        <w:ind w:firstLine="2901"/>
        <w:jc w:val="left"/>
        <w:rPr>
          <w:rFonts w:cs="宋体"/>
          <w:b/>
          <w:bCs/>
          <w:sz w:val="24"/>
          <w:szCs w:val="24"/>
        </w:rPr>
      </w:pPr>
    </w:p>
    <w:p>
      <w:pPr>
        <w:widowControl/>
        <w:spacing w:line="480" w:lineRule="exact"/>
        <w:jc w:val="center"/>
        <w:rPr>
          <w:rFonts w:eastAsia="仿宋"/>
        </w:rPr>
      </w:pPr>
      <w:r>
        <w:rPr>
          <w:rFonts w:hint="eastAsia" w:ascii="仿宋" w:hAnsi="仿宋" w:eastAsia="仿宋"/>
          <w:b/>
          <w:kern w:val="2"/>
          <w:sz w:val="32"/>
          <w:szCs w:val="32"/>
          <w:lang w:bidi="ar"/>
        </w:rPr>
        <w:t>第一章 总则</w:t>
      </w:r>
    </w:p>
    <w:p>
      <w:pPr>
        <w:widowControl/>
        <w:spacing w:line="480" w:lineRule="exact"/>
        <w:ind w:firstLine="643" w:firstLineChars="200"/>
        <w:rPr>
          <w:rFonts w:cs="宋体"/>
          <w:sz w:val="24"/>
          <w:szCs w:val="24"/>
        </w:rPr>
      </w:pPr>
      <w:r>
        <w:rPr>
          <w:rFonts w:hint="eastAsia" w:ascii="仿宋" w:hAnsi="仿宋" w:eastAsia="仿宋"/>
          <w:b/>
          <w:color w:val="000000"/>
          <w:kern w:val="2"/>
          <w:sz w:val="32"/>
          <w:szCs w:val="32"/>
          <w:lang w:bidi="ar"/>
        </w:rPr>
        <w:t>第一条</w:t>
      </w:r>
      <w:r>
        <w:rPr>
          <w:rFonts w:cs="宋体"/>
          <w:sz w:val="24"/>
          <w:szCs w:val="24"/>
        </w:rPr>
        <w:t> </w:t>
      </w:r>
      <w:r>
        <w:rPr>
          <w:rFonts w:hint="eastAsia" w:ascii="仿宋" w:hAnsi="仿宋" w:eastAsia="仿宋"/>
          <w:color w:val="000000"/>
          <w:kern w:val="2"/>
          <w:sz w:val="32"/>
          <w:szCs w:val="32"/>
          <w:lang w:bidi="ar"/>
        </w:rPr>
        <w:t>为推动我校国际化进程，规范国际学生管理，促进我校国际交流与合作，积极拓展国际学生教育，保证国际学生教育教学质量，根据《中华人民共和国教育法》、《中华人民共和国教育部令（第42号文件）》、《中华人民共和国外国人入境出境管理法》等有关文件精神，结合学校发展实际，特制定本办法。</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 xml:space="preserve">第二条 </w:t>
      </w:r>
      <w:r>
        <w:rPr>
          <w:rFonts w:hint="eastAsia" w:eastAsia="宋体" w:cs="宋体"/>
          <w:b/>
          <w:sz w:val="24"/>
          <w:szCs w:val="24"/>
        </w:rPr>
        <w:t xml:space="preserve"> </w:t>
      </w:r>
      <w:r>
        <w:rPr>
          <w:rFonts w:hint="eastAsia" w:ascii="仿宋" w:hAnsi="仿宋" w:eastAsia="仿宋"/>
          <w:color w:val="000000"/>
          <w:kern w:val="2"/>
          <w:sz w:val="32"/>
          <w:szCs w:val="32"/>
          <w:lang w:bidi="ar"/>
        </w:rPr>
        <w:t>本办法所称国际学生是指根据《中华人民共和国国籍法》不具有中国国籍且在学校接受教育的外国学生。</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第三条</w:t>
      </w:r>
      <w:r>
        <w:rPr>
          <w:rFonts w:hint="eastAsia" w:cs="宋体"/>
          <w:sz w:val="24"/>
          <w:szCs w:val="24"/>
        </w:rPr>
        <w:t>　</w:t>
      </w:r>
      <w:r>
        <w:rPr>
          <w:rFonts w:hint="eastAsia" w:ascii="仿宋" w:hAnsi="仿宋" w:eastAsia="仿宋"/>
          <w:color w:val="000000"/>
          <w:kern w:val="2"/>
          <w:sz w:val="32"/>
          <w:szCs w:val="32"/>
          <w:lang w:bidi="ar"/>
        </w:rPr>
        <w:t>我校接受和培养国际学生的工作遵循国家教育部的“深化改革，加强管理，保证质量，积极稳妥发展”方针。</w:t>
      </w:r>
    </w:p>
    <w:p>
      <w:pPr>
        <w:widowControl/>
        <w:spacing w:line="480" w:lineRule="exact"/>
        <w:ind w:firstLine="643" w:firstLineChars="200"/>
        <w:jc w:val="left"/>
        <w:rPr>
          <w:rFonts w:cs="宋体"/>
          <w:b/>
          <w:sz w:val="24"/>
          <w:szCs w:val="24"/>
        </w:rPr>
      </w:pPr>
      <w:r>
        <w:rPr>
          <w:rFonts w:hint="eastAsia" w:ascii="仿宋" w:hAnsi="仿宋" w:eastAsia="仿宋"/>
          <w:b/>
          <w:color w:val="000000"/>
          <w:kern w:val="2"/>
          <w:sz w:val="32"/>
          <w:szCs w:val="32"/>
          <w:lang w:bidi="ar"/>
        </w:rPr>
        <w:t xml:space="preserve">第四条 </w:t>
      </w:r>
      <w:r>
        <w:rPr>
          <w:rFonts w:hint="eastAsia" w:cs="宋体"/>
          <w:sz w:val="24"/>
          <w:szCs w:val="24"/>
        </w:rPr>
        <w:t xml:space="preserve"> </w:t>
      </w:r>
      <w:r>
        <w:rPr>
          <w:rFonts w:hint="eastAsia" w:eastAsia="宋体" w:cs="宋体"/>
          <w:sz w:val="24"/>
          <w:szCs w:val="24"/>
        </w:rPr>
        <w:t xml:space="preserve"> </w:t>
      </w:r>
      <w:r>
        <w:rPr>
          <w:rFonts w:hint="eastAsia" w:ascii="仿宋" w:hAnsi="仿宋" w:eastAsia="仿宋"/>
          <w:color w:val="000000"/>
          <w:kern w:val="2"/>
          <w:sz w:val="32"/>
          <w:szCs w:val="32"/>
          <w:lang w:bidi="ar"/>
        </w:rPr>
        <w:t>我校国际学生管理工作实行在分管校领导领导下，相关部门共同协作的管理体制</w:t>
      </w:r>
      <w:r>
        <w:rPr>
          <w:rFonts w:hint="eastAsia" w:cs="宋体"/>
          <w:sz w:val="24"/>
          <w:szCs w:val="24"/>
        </w:rPr>
        <w:t>。</w:t>
      </w:r>
    </w:p>
    <w:p>
      <w:pPr>
        <w:widowControl/>
        <w:spacing w:line="480" w:lineRule="exact"/>
        <w:ind w:firstLine="422"/>
        <w:jc w:val="center"/>
        <w:rPr>
          <w:rFonts w:ascii="仿宋" w:hAnsi="仿宋" w:eastAsia="仿宋"/>
          <w:b/>
          <w:color w:val="000000"/>
          <w:kern w:val="2"/>
          <w:sz w:val="32"/>
          <w:szCs w:val="32"/>
          <w:lang w:bidi="ar"/>
        </w:rPr>
      </w:pPr>
      <w:r>
        <w:rPr>
          <w:rFonts w:hint="eastAsia" w:ascii="仿宋" w:hAnsi="仿宋" w:eastAsia="仿宋"/>
          <w:b/>
          <w:color w:val="000000"/>
          <w:kern w:val="2"/>
          <w:sz w:val="32"/>
          <w:szCs w:val="32"/>
          <w:lang w:bidi="ar"/>
        </w:rPr>
        <w:t>第二章 纪律要求</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第五条</w:t>
      </w:r>
      <w:r>
        <w:rPr>
          <w:rFonts w:hint="eastAsia" w:ascii="仿宋" w:hAnsi="仿宋" w:eastAsia="仿宋"/>
          <w:color w:val="000000"/>
          <w:kern w:val="2"/>
          <w:sz w:val="32"/>
          <w:szCs w:val="32"/>
          <w:lang w:bidi="ar"/>
        </w:rPr>
        <w:t xml:space="preserve"> 国际学生应自觉遵守《中华人民共和国外国人入境出境管理法》及其《实施细则》、《中华人民共和国国家安全法》、《中华人民共和国境内外国人宗教活动管理规定》和各项校纪校规。</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第六条</w:t>
      </w:r>
      <w:r>
        <w:rPr>
          <w:rFonts w:hint="eastAsia" w:ascii="仿宋" w:hAnsi="仿宋" w:eastAsia="仿宋"/>
          <w:color w:val="000000"/>
          <w:kern w:val="2"/>
          <w:sz w:val="32"/>
          <w:szCs w:val="32"/>
          <w:lang w:bidi="ar"/>
        </w:rPr>
        <w:t xml:space="preserve"> 国际学生应认真阅读本管理办法，在校期间服从所在教学系（部）及相关职能部门的管理，维护学校声誉，正面宣传学校形象。</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第七条</w:t>
      </w:r>
      <w:r>
        <w:rPr>
          <w:rFonts w:hint="eastAsia" w:ascii="仿宋" w:hAnsi="仿宋" w:eastAsia="仿宋"/>
          <w:color w:val="000000"/>
          <w:kern w:val="2"/>
          <w:sz w:val="32"/>
          <w:szCs w:val="32"/>
          <w:lang w:bidi="ar"/>
        </w:rPr>
        <w:t xml:space="preserve"> 国际学生在校期间应遵守外事纪律，不得违反国家法律、法规；不得参加未经批准的游行、示威活动；不得加入非法社会团体或组织；不得从事破坏安定团结的活动。</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第八条</w:t>
      </w:r>
      <w:r>
        <w:rPr>
          <w:rFonts w:hint="eastAsia" w:ascii="仿宋" w:hAnsi="仿宋" w:eastAsia="仿宋"/>
          <w:color w:val="000000"/>
          <w:kern w:val="2"/>
          <w:sz w:val="32"/>
          <w:szCs w:val="32"/>
          <w:lang w:bidi="ar"/>
        </w:rPr>
        <w:t xml:space="preserve"> 国际学生必须严格按照专业人才培养方案的要求，按时参加规定的一切教学活动，自开课之日起记录考勤。上课时应遵守课堂纪律，不得迟到、早退，不得无故旷课。对出勤率低于学校要求的国际学生，将予以警告、责令整改，严重的取消其留学资格，并提请公安出入境管理部门取消其居留许可。请假按学校学生考勤管理相关规定执行。</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第九条</w:t>
      </w:r>
      <w:r>
        <w:rPr>
          <w:rFonts w:hint="eastAsia" w:ascii="仿宋" w:hAnsi="仿宋" w:eastAsia="仿宋"/>
          <w:color w:val="000000"/>
          <w:kern w:val="2"/>
          <w:sz w:val="32"/>
          <w:szCs w:val="32"/>
          <w:lang w:bidi="ar"/>
        </w:rPr>
        <w:t xml:space="preserve"> 国际学生不得在校园内传播、从事宗教活动。</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第十条</w:t>
      </w:r>
      <w:r>
        <w:rPr>
          <w:rFonts w:hint="eastAsia" w:ascii="仿宋" w:hAnsi="仿宋" w:eastAsia="仿宋"/>
          <w:color w:val="000000"/>
          <w:kern w:val="2"/>
          <w:sz w:val="32"/>
          <w:szCs w:val="32"/>
          <w:lang w:bidi="ar"/>
        </w:rPr>
        <w:t xml:space="preserve"> 国际学生享受中国的节假日及学校的寒、暑假，学生本国的节假日不放假。</w:t>
      </w:r>
    </w:p>
    <w:p>
      <w:pPr>
        <w:widowControl/>
        <w:spacing w:line="480" w:lineRule="exact"/>
        <w:ind w:firstLine="422"/>
        <w:jc w:val="center"/>
        <w:rPr>
          <w:rFonts w:ascii="仿宋" w:hAnsi="仿宋" w:eastAsia="仿宋"/>
          <w:b/>
          <w:color w:val="000000"/>
          <w:kern w:val="2"/>
          <w:sz w:val="32"/>
          <w:szCs w:val="32"/>
          <w:lang w:bidi="ar"/>
        </w:rPr>
      </w:pPr>
      <w:r>
        <w:rPr>
          <w:rFonts w:hint="eastAsia" w:ascii="仿宋" w:hAnsi="仿宋" w:eastAsia="仿宋"/>
          <w:b/>
          <w:color w:val="000000"/>
          <w:kern w:val="2"/>
          <w:sz w:val="32"/>
          <w:szCs w:val="32"/>
          <w:lang w:bidi="ar"/>
        </w:rPr>
        <w:t>第三章 安全管理</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第十一条</w:t>
      </w:r>
      <w:r>
        <w:rPr>
          <w:rFonts w:hint="eastAsia" w:ascii="仿宋" w:hAnsi="仿宋" w:eastAsia="仿宋"/>
          <w:color w:val="000000"/>
          <w:kern w:val="2"/>
          <w:sz w:val="32"/>
          <w:szCs w:val="32"/>
          <w:lang w:bidi="ar"/>
        </w:rPr>
        <w:t xml:space="preserve"> 国际学生在校期间应注意人身安全，与同学友好交往</w:t>
      </w:r>
      <w:bookmarkStart w:id="0" w:name="_Toc422268603"/>
      <w:bookmarkEnd w:id="0"/>
      <w:bookmarkStart w:id="1" w:name="_Toc422273088"/>
      <w:bookmarkEnd w:id="1"/>
      <w:r>
        <w:rPr>
          <w:rFonts w:hint="eastAsia" w:ascii="仿宋" w:hAnsi="仿宋" w:eastAsia="仿宋"/>
          <w:color w:val="000000"/>
          <w:kern w:val="2"/>
          <w:sz w:val="32"/>
          <w:szCs w:val="32"/>
          <w:lang w:bidi="ar"/>
        </w:rPr>
        <w:t>。</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第十二条</w:t>
      </w:r>
      <w:r>
        <w:rPr>
          <w:rFonts w:hint="eastAsia" w:ascii="仿宋" w:hAnsi="仿宋" w:eastAsia="仿宋"/>
          <w:color w:val="000000"/>
          <w:kern w:val="2"/>
          <w:sz w:val="32"/>
          <w:szCs w:val="32"/>
          <w:lang w:bidi="ar"/>
        </w:rPr>
        <w:t xml:space="preserve"> 国际学生因故离开市区或节假日外出旅游，须按要求办理请假手续并备案。国际学生外出旅游或从事其它校外活动，必须遵守有关防盗、防火、交通及人身安全等规定；</w:t>
      </w:r>
      <w:bookmarkStart w:id="2" w:name="_Toc422268604"/>
      <w:bookmarkEnd w:id="2"/>
      <w:bookmarkStart w:id="3" w:name="_Toc422273089"/>
      <w:bookmarkEnd w:id="3"/>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第十三条</w:t>
      </w:r>
      <w:r>
        <w:rPr>
          <w:rFonts w:hint="eastAsia" w:ascii="仿宋" w:hAnsi="仿宋" w:eastAsia="仿宋"/>
          <w:color w:val="000000"/>
          <w:kern w:val="2"/>
          <w:sz w:val="32"/>
          <w:szCs w:val="32"/>
          <w:lang w:bidi="ar"/>
        </w:rPr>
        <w:t xml:space="preserve"> 国际学生在校期间应自行购买医疗及意外保险，一切医疗费用自理。</w:t>
      </w:r>
    </w:p>
    <w:p>
      <w:pPr>
        <w:widowControl/>
        <w:spacing w:line="480" w:lineRule="exact"/>
        <w:ind w:firstLine="643" w:firstLineChars="200"/>
        <w:rPr>
          <w:rFonts w:ascii="仿宋" w:hAnsi="仿宋" w:eastAsia="仿宋"/>
          <w:color w:val="000000"/>
          <w:kern w:val="2"/>
          <w:sz w:val="32"/>
          <w:szCs w:val="32"/>
          <w:lang w:bidi="ar"/>
        </w:rPr>
      </w:pPr>
      <w:bookmarkStart w:id="4" w:name="_Toc422268605"/>
      <w:bookmarkEnd w:id="4"/>
      <w:bookmarkStart w:id="5" w:name="_Toc422273090"/>
      <w:bookmarkEnd w:id="5"/>
      <w:r>
        <w:rPr>
          <w:rFonts w:hint="eastAsia" w:ascii="仿宋" w:hAnsi="仿宋" w:eastAsia="仿宋"/>
          <w:b/>
          <w:color w:val="000000"/>
          <w:kern w:val="2"/>
          <w:sz w:val="32"/>
          <w:szCs w:val="32"/>
          <w:lang w:bidi="ar"/>
        </w:rPr>
        <w:t>第十四条</w:t>
      </w:r>
      <w:r>
        <w:rPr>
          <w:rFonts w:hint="eastAsia" w:ascii="仿宋" w:hAnsi="仿宋" w:eastAsia="仿宋"/>
          <w:color w:val="000000"/>
          <w:kern w:val="2"/>
          <w:sz w:val="32"/>
          <w:szCs w:val="32"/>
          <w:lang w:bidi="ar"/>
        </w:rPr>
        <w:t xml:space="preserve"> 国际学生在校期间遇到重大问题，应在第一时间向辅导员汇报，辅导员应及时通知所在教学系领导、学生工作处、对外交流合作处与保卫处等相关部门，并汇报至相关校领导，经校领导协商形成解决方案。</w:t>
      </w:r>
    </w:p>
    <w:p>
      <w:pPr>
        <w:widowControl/>
        <w:spacing w:line="480" w:lineRule="exact"/>
        <w:ind w:firstLine="422"/>
        <w:jc w:val="center"/>
        <w:rPr>
          <w:rFonts w:ascii="仿宋" w:hAnsi="仿宋" w:eastAsia="仿宋"/>
          <w:b/>
          <w:color w:val="000000"/>
          <w:kern w:val="2"/>
          <w:sz w:val="32"/>
          <w:szCs w:val="32"/>
          <w:lang w:bidi="ar"/>
        </w:rPr>
      </w:pPr>
      <w:r>
        <w:rPr>
          <w:rFonts w:hint="eastAsia" w:ascii="仿宋" w:hAnsi="仿宋" w:eastAsia="仿宋"/>
          <w:b/>
          <w:color w:val="000000"/>
          <w:kern w:val="2"/>
          <w:sz w:val="32"/>
          <w:szCs w:val="32"/>
          <w:lang w:bidi="ar"/>
        </w:rPr>
        <w:t>第四章  学籍管理</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第十五条</w:t>
      </w:r>
      <w:r>
        <w:rPr>
          <w:rFonts w:hint="eastAsia" w:ascii="仿宋" w:hAnsi="仿宋" w:eastAsia="仿宋"/>
          <w:color w:val="000000"/>
          <w:kern w:val="2"/>
          <w:sz w:val="32"/>
          <w:szCs w:val="32"/>
          <w:lang w:bidi="ar"/>
        </w:rPr>
        <w:t xml:space="preserve"> 国际学生应当在录取通知书规定的时间内持本人有效证件及签证，由对外交流合作处负责人带领，按学校要求到我校相关教学系办理报到入学手续。学生处及时将实际报到学生名单报送对外交流合作处，进行学籍注册；因故不能如期到校的国际学生必须办理请假手续且经对外交流合作处和有关教学系批准。未经请假或请假逾期不报到注册者，按相关规定取消其入学资格。</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第十六条</w:t>
      </w:r>
      <w:r>
        <w:rPr>
          <w:rFonts w:hint="eastAsia" w:ascii="仿宋" w:hAnsi="仿宋" w:eastAsia="仿宋"/>
          <w:color w:val="000000"/>
          <w:kern w:val="2"/>
          <w:sz w:val="32"/>
          <w:szCs w:val="32"/>
          <w:lang w:bidi="ar"/>
        </w:rPr>
        <w:t xml:space="preserve"> 我校根据国家有关规定对国际学生进行学籍管理，国际学生学号由教务处编排，完成报到注册后建立学籍档案。对国际学生的相关管理参照《中华人民共和国教育部令（第42号文件）》执行。</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第十七条</w:t>
      </w:r>
      <w:r>
        <w:rPr>
          <w:rFonts w:hint="eastAsia" w:ascii="仿宋" w:hAnsi="仿宋" w:eastAsia="仿宋"/>
          <w:color w:val="000000"/>
          <w:kern w:val="2"/>
          <w:sz w:val="32"/>
          <w:szCs w:val="32"/>
          <w:lang w:bidi="ar"/>
        </w:rPr>
        <w:t xml:space="preserve"> 国际学生应当参加研读计划规定的课程和各种教育教学环节（以下统称课程）的考核，考核成绩记入个人成绩单，并归入学籍档案。考核的方式、分制及成绩评定参照学校学籍管理相关规定执行。</w:t>
      </w:r>
    </w:p>
    <w:p>
      <w:pPr>
        <w:widowControl/>
        <w:spacing w:line="480" w:lineRule="exact"/>
        <w:ind w:firstLine="422"/>
        <w:jc w:val="center"/>
        <w:rPr>
          <w:rFonts w:ascii="仿宋" w:hAnsi="仿宋" w:eastAsia="仿宋"/>
          <w:b/>
          <w:color w:val="000000"/>
          <w:kern w:val="2"/>
          <w:sz w:val="32"/>
          <w:szCs w:val="32"/>
          <w:lang w:bidi="ar"/>
        </w:rPr>
      </w:pPr>
      <w:r>
        <w:rPr>
          <w:rFonts w:hint="eastAsia" w:ascii="仿宋" w:hAnsi="仿宋" w:eastAsia="仿宋"/>
          <w:b/>
          <w:color w:val="000000"/>
          <w:kern w:val="2"/>
          <w:sz w:val="32"/>
          <w:szCs w:val="32"/>
          <w:lang w:bidi="ar"/>
        </w:rPr>
        <w:t>第五章 教学管理</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第十八条</w:t>
      </w:r>
      <w:r>
        <w:rPr>
          <w:rFonts w:hint="eastAsia" w:ascii="仿宋" w:hAnsi="仿宋" w:eastAsia="仿宋"/>
          <w:color w:val="000000"/>
          <w:kern w:val="2"/>
          <w:sz w:val="32"/>
          <w:szCs w:val="32"/>
          <w:lang w:bidi="ar"/>
        </w:rPr>
        <w:t xml:space="preserve"> 我校将国际学生教学计划纳入学校总体教学计划，选派适合国际学生的教学师资，合理安排国际学生学习，并结合国际学生的心理和文化特点开展教育教学活动。建立健全教育教学质量保障制度，在确保教学质量的前提下，适当调整国际学生的必修和选修课程。</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第十九条</w:t>
      </w:r>
      <w:r>
        <w:rPr>
          <w:rFonts w:hint="eastAsia" w:ascii="仿宋" w:hAnsi="仿宋" w:eastAsia="仿宋"/>
          <w:color w:val="000000"/>
          <w:kern w:val="2"/>
          <w:sz w:val="32"/>
          <w:szCs w:val="32"/>
          <w:lang w:bidi="ar"/>
        </w:rPr>
        <w:t xml:space="preserve"> 国际学生应按照我校的课程安排和教学计划参加课程学习，并应当按照规定参加相应的毕业考试或考核，学校如实记录其学习成绩和日常表现。汉语和中国概况应当作为我校接受高等学历教育国际学生的必修课，政治理论应当作为学习哲学、政治学专业</w:t>
      </w:r>
      <w:bookmarkStart w:id="6" w:name="_GoBack"/>
      <w:bookmarkEnd w:id="6"/>
      <w:r>
        <w:rPr>
          <w:rFonts w:hint="eastAsia" w:ascii="仿宋" w:hAnsi="仿宋" w:eastAsia="仿宋"/>
          <w:color w:val="000000"/>
          <w:kern w:val="2"/>
          <w:sz w:val="32"/>
          <w:szCs w:val="32"/>
          <w:lang w:bidi="ar"/>
        </w:rPr>
        <w:t>国际学生必修课。</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 xml:space="preserve">第二十条 </w:t>
      </w:r>
      <w:r>
        <w:rPr>
          <w:rFonts w:hint="eastAsia" w:ascii="仿宋" w:hAnsi="仿宋" w:eastAsia="仿宋"/>
          <w:color w:val="000000"/>
          <w:kern w:val="2"/>
          <w:sz w:val="32"/>
          <w:szCs w:val="32"/>
          <w:lang w:bidi="ar"/>
        </w:rPr>
        <w:t>国际学生入学后，经学生申请、我校同意，国际学生可以转专业。转专业条件和程序按学校相关文件要求执行。</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第二十一条</w:t>
      </w:r>
      <w:r>
        <w:rPr>
          <w:rFonts w:hint="eastAsia" w:ascii="仿宋" w:hAnsi="仿宋" w:eastAsia="仿宋"/>
          <w:color w:val="000000"/>
          <w:kern w:val="2"/>
          <w:sz w:val="32"/>
          <w:szCs w:val="32"/>
          <w:lang w:bidi="ar"/>
        </w:rPr>
        <w:t xml:space="preserve"> 汉语为我校培养国际学生的基本教学语言。对汉语水平达不到专业学习要求的国际学生，我校提供必要的汉语补习条件。部分课程可以根据情况采用英语、韩语或其他外国语言进行教学。</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第二十二条</w:t>
      </w:r>
      <w:r>
        <w:rPr>
          <w:rFonts w:hint="eastAsia" w:ascii="仿宋" w:hAnsi="仿宋" w:eastAsia="仿宋"/>
          <w:color w:val="000000"/>
          <w:kern w:val="2"/>
          <w:sz w:val="32"/>
          <w:szCs w:val="32"/>
          <w:lang w:bidi="ar"/>
        </w:rPr>
        <w:t xml:space="preserve"> 我校相关教学系可以根据所具备的条件为国际学生开设使用汉语进行教学的专业课程。使用汉语接受高等学历教育的国际学生，毕业论文或实践报告可以使用汉语撰写，论文摘要应为汉语，答辩也需使用汉语。</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第二十三条</w:t>
      </w:r>
      <w:r>
        <w:rPr>
          <w:rFonts w:hint="eastAsia" w:ascii="仿宋" w:hAnsi="仿宋" w:eastAsia="仿宋"/>
          <w:color w:val="000000"/>
          <w:kern w:val="2"/>
          <w:sz w:val="32"/>
          <w:szCs w:val="32"/>
          <w:lang w:bidi="ar"/>
        </w:rPr>
        <w:t xml:space="preserve"> 组织国际学生按照教学计划进行教学实习和社会实践时，选择实习或实践地点应当遵守国家有关规定。</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第二十四条</w:t>
      </w:r>
      <w:r>
        <w:rPr>
          <w:rFonts w:hint="eastAsia" w:ascii="仿宋" w:hAnsi="仿宋" w:eastAsia="仿宋"/>
          <w:color w:val="000000"/>
          <w:kern w:val="2"/>
          <w:sz w:val="32"/>
          <w:szCs w:val="32"/>
          <w:lang w:bidi="ar"/>
        </w:rPr>
        <w:t xml:space="preserve"> 我校根据教学需要，为国际学生提供必要的学习条件。国际学生在教学计划以外使用其他设备和获取其他资料，应当提出申请，由学校按照有关规定和程序审批。</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第二十五条</w:t>
      </w:r>
      <w:r>
        <w:rPr>
          <w:rFonts w:hint="eastAsia" w:ascii="仿宋" w:hAnsi="仿宋" w:eastAsia="仿宋"/>
          <w:color w:val="000000"/>
          <w:kern w:val="2"/>
          <w:sz w:val="32"/>
          <w:szCs w:val="32"/>
          <w:lang w:bidi="ar"/>
        </w:rPr>
        <w:t xml:space="preserve"> 教务处和相关教学系按照培养方案组织实施教学；教学系提供国际学生学习期间成绩报告书，教务处提供国际学生学习期间所学课程的学习成绩单，每学期末一次。</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第二十六条</w:t>
      </w:r>
      <w:r>
        <w:rPr>
          <w:rFonts w:hint="eastAsia" w:ascii="仿宋" w:hAnsi="仿宋" w:eastAsia="仿宋"/>
          <w:color w:val="000000"/>
          <w:kern w:val="2"/>
          <w:sz w:val="32"/>
          <w:szCs w:val="32"/>
          <w:lang w:bidi="ar"/>
        </w:rPr>
        <w:t xml:space="preserve"> 我校根据国家有关规定为国际学生颁发学历证书或其他学业证书。对接受高等学历教育的国际学生，我校及时为其办理学籍和毕业证书电子注册。</w:t>
      </w:r>
    </w:p>
    <w:p>
      <w:pPr>
        <w:widowControl/>
        <w:spacing w:line="480" w:lineRule="exact"/>
        <w:ind w:firstLine="422"/>
        <w:jc w:val="center"/>
        <w:rPr>
          <w:rFonts w:ascii="仿宋" w:hAnsi="仿宋" w:eastAsia="仿宋"/>
          <w:b/>
          <w:color w:val="000000"/>
          <w:kern w:val="2"/>
          <w:sz w:val="32"/>
          <w:szCs w:val="32"/>
          <w:lang w:bidi="ar"/>
        </w:rPr>
      </w:pPr>
      <w:r>
        <w:rPr>
          <w:rFonts w:hint="eastAsia" w:ascii="仿宋" w:hAnsi="仿宋" w:eastAsia="仿宋"/>
          <w:b/>
          <w:color w:val="000000"/>
          <w:kern w:val="2"/>
          <w:sz w:val="32"/>
          <w:szCs w:val="32"/>
          <w:lang w:bidi="ar"/>
        </w:rPr>
        <w:t>第六章 生活管理</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第二十七条</w:t>
      </w:r>
      <w:r>
        <w:rPr>
          <w:rFonts w:hint="eastAsia" w:ascii="仿宋" w:hAnsi="仿宋" w:eastAsia="仿宋"/>
          <w:color w:val="000000"/>
          <w:kern w:val="2"/>
          <w:sz w:val="32"/>
          <w:szCs w:val="32"/>
          <w:lang w:bidi="ar"/>
        </w:rPr>
        <w:t xml:space="preserve"> 国际学生需遵守学校作息时间，在学习和休息时间内保持宿舍安静。</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第二十八条</w:t>
      </w:r>
      <w:r>
        <w:rPr>
          <w:rFonts w:hint="eastAsia" w:ascii="仿宋" w:hAnsi="仿宋" w:eastAsia="仿宋"/>
          <w:color w:val="000000"/>
          <w:kern w:val="2"/>
          <w:sz w:val="32"/>
          <w:szCs w:val="32"/>
          <w:lang w:bidi="ar"/>
        </w:rPr>
        <w:t xml:space="preserve">  遵守会客制度，客人来校须在宿舍值班室办理会客手续，出示证件，无证件者一律不得进入宿舍，客人应按规定时间（每日晚22点）以前离校。</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第二十九条</w:t>
      </w:r>
      <w:r>
        <w:rPr>
          <w:rFonts w:hint="eastAsia" w:ascii="仿宋" w:hAnsi="仿宋" w:eastAsia="仿宋"/>
          <w:color w:val="000000"/>
          <w:kern w:val="2"/>
          <w:sz w:val="32"/>
          <w:szCs w:val="32"/>
          <w:lang w:bidi="ar"/>
        </w:rPr>
        <w:t xml:space="preserve">  按指定宿舍住宿，按学校规定四人同住一间宿舍，不得私自调换，或租借他人。</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第三十条</w:t>
      </w:r>
      <w:r>
        <w:rPr>
          <w:rFonts w:hint="eastAsia" w:ascii="仿宋" w:hAnsi="仿宋" w:eastAsia="仿宋"/>
          <w:color w:val="000000"/>
          <w:kern w:val="2"/>
          <w:sz w:val="32"/>
          <w:szCs w:val="32"/>
          <w:lang w:bidi="ar"/>
        </w:rPr>
        <w:t xml:space="preserve">    在宿舍条件允许的情况下，如需要单独住宿者，必须事先提出申请，经学生处同意后按指定房间住宿。于每学期开学或培训开始时交纳学费及住宿费，逾期一周者付5%的滞纳金。国际学生宿舍不提供夫妇及家属住房。</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第三十一条</w:t>
      </w:r>
      <w:r>
        <w:rPr>
          <w:rFonts w:hint="eastAsia" w:ascii="仿宋" w:hAnsi="仿宋" w:eastAsia="仿宋"/>
          <w:color w:val="000000"/>
          <w:kern w:val="2"/>
          <w:sz w:val="32"/>
          <w:szCs w:val="32"/>
          <w:lang w:bidi="ar"/>
        </w:rPr>
        <w:t xml:space="preserve">  因自然空缺而单独住房的同学，必须服从学生处的安排与其他同学合住，不服从者视情节轻重给予校纪处分，并按规定交纳住宿费。</w:t>
      </w:r>
    </w:p>
    <w:p>
      <w:pPr>
        <w:widowControl/>
        <w:spacing w:line="480" w:lineRule="exact"/>
        <w:rPr>
          <w:rFonts w:ascii="仿宋" w:hAnsi="仿宋" w:eastAsia="仿宋"/>
          <w:color w:val="000000"/>
          <w:kern w:val="2"/>
          <w:sz w:val="32"/>
          <w:szCs w:val="32"/>
          <w:lang w:bidi="ar"/>
        </w:rPr>
      </w:pPr>
      <w:r>
        <w:rPr>
          <w:rFonts w:hint="eastAsia" w:ascii="仿宋" w:hAnsi="仿宋" w:eastAsia="仿宋"/>
          <w:color w:val="000000"/>
          <w:kern w:val="2"/>
          <w:sz w:val="32"/>
          <w:szCs w:val="32"/>
          <w:lang w:bidi="ar"/>
        </w:rPr>
        <w:t>第三十二条毕业生、学习期满学员及应离校者，应于两周内离校。逾期未离校者须自付住宿费。</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第三十二条</w:t>
      </w:r>
      <w:r>
        <w:rPr>
          <w:rFonts w:hint="eastAsia" w:ascii="仿宋" w:hAnsi="仿宋" w:eastAsia="仿宋"/>
          <w:color w:val="000000"/>
          <w:kern w:val="2"/>
          <w:sz w:val="32"/>
          <w:szCs w:val="32"/>
          <w:lang w:bidi="ar"/>
        </w:rPr>
        <w:t xml:space="preserve">  未经允许，宿舍内不能留宿客人。在学校条件允许的情况下，事先经学生处批准，可借宿，但宿者必须执行借宿制度，办理临时住宿登记手续。</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第三十三条</w:t>
      </w:r>
      <w:r>
        <w:rPr>
          <w:rFonts w:hint="eastAsia" w:ascii="仿宋" w:hAnsi="仿宋" w:eastAsia="仿宋"/>
          <w:color w:val="000000"/>
          <w:kern w:val="2"/>
          <w:sz w:val="32"/>
          <w:szCs w:val="32"/>
          <w:lang w:bidi="ar"/>
        </w:rPr>
        <w:t xml:space="preserve">  不得以任何理由在宿舍中举行舞会，高声播放广播及音乐、酗酒闹事，影响别人及自己的学习，不得利用宿舍从事违反法律和校规的活动。</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第三十四条</w:t>
      </w:r>
      <w:r>
        <w:rPr>
          <w:rFonts w:hint="eastAsia" w:ascii="仿宋" w:hAnsi="仿宋" w:eastAsia="仿宋"/>
          <w:color w:val="000000"/>
          <w:kern w:val="2"/>
          <w:sz w:val="32"/>
          <w:szCs w:val="32"/>
          <w:lang w:bidi="ar"/>
        </w:rPr>
        <w:t xml:space="preserve">  保持宿舍内外环境、公共场所的清洁整齐。爱护公共设施。不得在走廊作饭及堆放杂物和私人物品。禁止向窗外乱丢废弃物。</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第三十五条</w:t>
      </w:r>
      <w:r>
        <w:rPr>
          <w:rFonts w:hint="eastAsia" w:ascii="仿宋" w:hAnsi="仿宋" w:eastAsia="仿宋"/>
          <w:color w:val="000000"/>
          <w:kern w:val="2"/>
          <w:sz w:val="32"/>
          <w:szCs w:val="32"/>
          <w:lang w:bidi="ar"/>
        </w:rPr>
        <w:t xml:space="preserve"> 注意节约水电，遵守国际学生宿舍用电规定。</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第三十六条</w:t>
      </w:r>
      <w:r>
        <w:rPr>
          <w:rFonts w:hint="eastAsia" w:ascii="仿宋" w:hAnsi="仿宋" w:eastAsia="仿宋"/>
          <w:color w:val="000000"/>
          <w:kern w:val="2"/>
          <w:sz w:val="32"/>
          <w:szCs w:val="32"/>
          <w:lang w:bidi="ar"/>
        </w:rPr>
        <w:t xml:space="preserve"> 不得损坏、私自拆卸、改装宿舍内所有的设备。损坏、遗失公物及设备应照价赔偿。</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第三十七条</w:t>
      </w:r>
      <w:r>
        <w:rPr>
          <w:rFonts w:hint="eastAsia" w:ascii="仿宋" w:hAnsi="仿宋" w:eastAsia="仿宋"/>
          <w:color w:val="000000"/>
          <w:kern w:val="2"/>
          <w:sz w:val="32"/>
          <w:szCs w:val="32"/>
          <w:lang w:bidi="ar"/>
        </w:rPr>
        <w:t xml:space="preserve"> 遵守防火规定，严防火灾，酿成火灾者，除赔偿一切损失外，根据情节轻重给予处分，直至追究刑事责任。</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 xml:space="preserve">第三十八条  </w:t>
      </w:r>
      <w:r>
        <w:rPr>
          <w:rFonts w:hint="eastAsia" w:ascii="仿宋" w:hAnsi="仿宋" w:eastAsia="仿宋"/>
          <w:color w:val="000000"/>
          <w:kern w:val="2"/>
          <w:sz w:val="32"/>
          <w:szCs w:val="32"/>
          <w:lang w:bidi="ar"/>
        </w:rPr>
        <w:t>在食堂用餐应遵守食堂的用餐规定。</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第三十九条</w:t>
      </w:r>
      <w:r>
        <w:rPr>
          <w:rFonts w:hint="eastAsia" w:ascii="仿宋" w:hAnsi="仿宋" w:eastAsia="仿宋"/>
          <w:color w:val="000000"/>
          <w:kern w:val="2"/>
          <w:sz w:val="32"/>
          <w:szCs w:val="32"/>
          <w:lang w:bidi="ar"/>
        </w:rPr>
        <w:t xml:space="preserve">  在校医务所就医应遵守有关规定。</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第四十条</w:t>
      </w:r>
      <w:r>
        <w:rPr>
          <w:rFonts w:hint="eastAsia" w:ascii="仿宋" w:hAnsi="仿宋" w:eastAsia="仿宋"/>
          <w:color w:val="000000"/>
          <w:kern w:val="2"/>
          <w:sz w:val="32"/>
          <w:szCs w:val="32"/>
          <w:lang w:bidi="ar"/>
        </w:rPr>
        <w:t xml:space="preserve">   借阅图书按图书馆图书</w:t>
      </w:r>
      <w:r>
        <w:rPr>
          <w:rFonts w:hint="eastAsia" w:ascii="仿宋" w:hAnsi="仿宋" w:eastAsia="仿宋"/>
          <w:color w:val="000000"/>
          <w:kern w:val="2"/>
          <w:sz w:val="32"/>
          <w:szCs w:val="32"/>
          <w:lang w:eastAsia="zh-CN" w:bidi="ar"/>
        </w:rPr>
        <w:t>按</w:t>
      </w:r>
      <w:r>
        <w:rPr>
          <w:rFonts w:hint="eastAsia" w:ascii="仿宋" w:hAnsi="仿宋" w:eastAsia="仿宋"/>
          <w:color w:val="000000"/>
          <w:kern w:val="2"/>
          <w:sz w:val="32"/>
          <w:szCs w:val="32"/>
          <w:lang w:bidi="ar"/>
        </w:rPr>
        <w:t>借阅规则办理。</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第四十一条</w:t>
      </w:r>
      <w:r>
        <w:rPr>
          <w:rFonts w:hint="eastAsia" w:ascii="仿宋" w:hAnsi="仿宋" w:eastAsia="仿宋"/>
          <w:color w:val="000000"/>
          <w:kern w:val="2"/>
          <w:sz w:val="32"/>
          <w:szCs w:val="32"/>
          <w:lang w:bidi="ar"/>
        </w:rPr>
        <w:t xml:space="preserve"> 需遵守广州市公安局外国人管理处对国际学生居留和出入境的有关规定。</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第四十二条</w:t>
      </w:r>
      <w:r>
        <w:rPr>
          <w:rFonts w:hint="eastAsia" w:ascii="仿宋" w:hAnsi="仿宋" w:eastAsia="仿宋"/>
          <w:color w:val="000000"/>
          <w:kern w:val="2"/>
          <w:sz w:val="32"/>
          <w:szCs w:val="32"/>
          <w:lang w:bidi="ar"/>
        </w:rPr>
        <w:t xml:space="preserve"> </w:t>
      </w:r>
      <w:r>
        <w:rPr>
          <w:rFonts w:hint="eastAsia" w:ascii="仿宋" w:hAnsi="仿宋" w:eastAsia="仿宋"/>
          <w:color w:val="000000"/>
          <w:kern w:val="2"/>
          <w:sz w:val="32"/>
          <w:szCs w:val="32"/>
          <w:lang w:val="en-US" w:eastAsia="zh-CN" w:bidi="ar"/>
        </w:rPr>
        <w:t xml:space="preserve"> </w:t>
      </w:r>
      <w:r>
        <w:rPr>
          <w:rFonts w:hint="eastAsia" w:ascii="仿宋" w:hAnsi="仿宋" w:eastAsia="仿宋"/>
          <w:color w:val="000000"/>
          <w:kern w:val="2"/>
          <w:sz w:val="32"/>
          <w:szCs w:val="32"/>
          <w:lang w:bidi="ar"/>
        </w:rPr>
        <w:t>遵守中国的法律、法规、遵守广东工贸职业技术学校的规章制度、尊重中国人的风俗习惯、遵守社会公德。</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第四十三条</w:t>
      </w:r>
      <w:r>
        <w:rPr>
          <w:rFonts w:hint="eastAsia" w:ascii="仿宋" w:hAnsi="仿宋" w:eastAsia="仿宋"/>
          <w:color w:val="000000"/>
          <w:kern w:val="2"/>
          <w:sz w:val="32"/>
          <w:szCs w:val="32"/>
          <w:lang w:bidi="ar"/>
        </w:rPr>
        <w:t xml:space="preserve"> 在社会上违法乱纪的行为，除受到公安部门的处理外，学校将视情节轻重，给予相应的处理。</w:t>
      </w:r>
    </w:p>
    <w:p>
      <w:pPr>
        <w:widowControl/>
        <w:spacing w:line="480" w:lineRule="exact"/>
        <w:ind w:firstLine="422"/>
        <w:jc w:val="center"/>
        <w:rPr>
          <w:rFonts w:ascii="仿宋" w:hAnsi="仿宋" w:eastAsia="仿宋"/>
          <w:b/>
          <w:bCs/>
          <w:color w:val="000000"/>
          <w:kern w:val="2"/>
          <w:sz w:val="32"/>
          <w:szCs w:val="32"/>
          <w:lang w:bidi="ar"/>
        </w:rPr>
      </w:pPr>
      <w:r>
        <w:rPr>
          <w:rFonts w:hint="eastAsia" w:ascii="仿宋" w:hAnsi="仿宋" w:eastAsia="仿宋"/>
          <w:b/>
          <w:bCs/>
          <w:color w:val="000000"/>
          <w:kern w:val="2"/>
          <w:sz w:val="32"/>
          <w:szCs w:val="32"/>
          <w:lang w:bidi="ar"/>
        </w:rPr>
        <w:t>第七章 附则</w:t>
      </w:r>
    </w:p>
    <w:p>
      <w:pPr>
        <w:widowControl/>
        <w:spacing w:line="480" w:lineRule="exact"/>
        <w:ind w:firstLine="643" w:firstLineChars="200"/>
        <w:rPr>
          <w:rFonts w:ascii="仿宋" w:hAnsi="仿宋" w:eastAsia="仿宋"/>
          <w:color w:val="000000"/>
          <w:kern w:val="2"/>
          <w:sz w:val="32"/>
          <w:szCs w:val="32"/>
          <w:lang w:bidi="ar"/>
        </w:rPr>
      </w:pPr>
      <w:r>
        <w:rPr>
          <w:rFonts w:hint="eastAsia" w:ascii="仿宋" w:hAnsi="仿宋" w:eastAsia="仿宋"/>
          <w:b/>
          <w:color w:val="000000"/>
          <w:kern w:val="2"/>
          <w:sz w:val="32"/>
          <w:szCs w:val="32"/>
          <w:lang w:bidi="ar"/>
        </w:rPr>
        <w:t>第四十四条</w:t>
      </w:r>
      <w:r>
        <w:rPr>
          <w:rFonts w:hint="eastAsia" w:ascii="仿宋" w:hAnsi="仿宋" w:eastAsia="仿宋"/>
          <w:color w:val="000000"/>
          <w:kern w:val="2"/>
          <w:sz w:val="32"/>
          <w:szCs w:val="32"/>
          <w:lang w:bidi="ar"/>
        </w:rPr>
        <w:t xml:space="preserve"> </w:t>
      </w:r>
      <w:r>
        <w:rPr>
          <w:rFonts w:hint="eastAsia" w:ascii="仿宋" w:hAnsi="仿宋" w:eastAsia="仿宋"/>
          <w:color w:val="000000"/>
          <w:kern w:val="2"/>
          <w:sz w:val="32"/>
          <w:szCs w:val="32"/>
          <w:lang w:val="en-US" w:eastAsia="zh-CN" w:bidi="ar"/>
        </w:rPr>
        <w:t xml:space="preserve"> </w:t>
      </w:r>
      <w:r>
        <w:rPr>
          <w:rFonts w:hint="eastAsia" w:ascii="仿宋" w:hAnsi="仿宋" w:eastAsia="仿宋"/>
          <w:color w:val="000000"/>
          <w:kern w:val="2"/>
          <w:sz w:val="32"/>
          <w:szCs w:val="32"/>
          <w:lang w:bidi="ar"/>
        </w:rPr>
        <w:t>本办法中涉及到的所有手续，均需在对外交流合作处备案。</w:t>
      </w:r>
    </w:p>
    <w:p>
      <w:pPr>
        <w:widowControl/>
        <w:spacing w:line="480" w:lineRule="exact"/>
        <w:ind w:firstLine="422"/>
        <w:rPr>
          <w:rFonts w:ascii="仿宋" w:hAnsi="仿宋" w:eastAsia="仿宋"/>
          <w:color w:val="000000"/>
          <w:kern w:val="2"/>
          <w:sz w:val="32"/>
          <w:szCs w:val="32"/>
          <w:lang w:bidi="ar"/>
        </w:rPr>
      </w:pPr>
      <w:r>
        <w:rPr>
          <w:rFonts w:hint="eastAsia" w:ascii="仿宋" w:hAnsi="仿宋" w:eastAsia="仿宋"/>
          <w:color w:val="000000"/>
          <w:kern w:val="2"/>
          <w:sz w:val="32"/>
          <w:szCs w:val="32"/>
          <w:lang w:val="en-US" w:eastAsia="zh-CN" w:bidi="ar"/>
        </w:rPr>
        <w:t xml:space="preserve"> </w:t>
      </w:r>
      <w:r>
        <w:rPr>
          <w:rFonts w:hint="eastAsia" w:ascii="仿宋" w:hAnsi="仿宋" w:eastAsia="仿宋"/>
          <w:b/>
          <w:bCs/>
          <w:color w:val="000000"/>
          <w:kern w:val="2"/>
          <w:sz w:val="32"/>
          <w:szCs w:val="32"/>
          <w:lang w:eastAsia="zh-CN" w:bidi="ar"/>
        </w:rPr>
        <w:t>第四十五条</w:t>
      </w:r>
      <w:r>
        <w:rPr>
          <w:rFonts w:hint="eastAsia" w:ascii="仿宋" w:hAnsi="仿宋" w:eastAsia="仿宋"/>
          <w:b/>
          <w:bCs/>
          <w:color w:val="000000"/>
          <w:kern w:val="2"/>
          <w:sz w:val="32"/>
          <w:szCs w:val="32"/>
          <w:lang w:val="en-US" w:eastAsia="zh-CN" w:bidi="ar"/>
        </w:rPr>
        <w:t xml:space="preserve"> </w:t>
      </w:r>
      <w:r>
        <w:rPr>
          <w:rFonts w:hint="eastAsia" w:ascii="仿宋" w:hAnsi="仿宋" w:eastAsia="仿宋"/>
          <w:color w:val="000000"/>
          <w:kern w:val="2"/>
          <w:sz w:val="32"/>
          <w:szCs w:val="32"/>
          <w:lang w:bidi="ar"/>
        </w:rPr>
        <w:t>本办法自公布之日起实施，未尽事宜，由对外交流合作处和教务处负责解释。</w:t>
      </w:r>
    </w:p>
    <w:p>
      <w:pPr>
        <w:widowControl/>
        <w:spacing w:line="480" w:lineRule="exact"/>
        <w:ind w:firstLine="420"/>
      </w:pPr>
      <w:r>
        <w:rPr>
          <w:rFonts w:hint="eastAsia" w:eastAsia="宋体" w:cs="宋体"/>
          <w:sz w:val="24"/>
          <w:szCs w:val="24"/>
        </w:rPr>
        <w:t xml:space="preserve">                                         </w:t>
      </w:r>
    </w:p>
    <w:sectPr>
      <w:footerReference r:id="rId3" w:type="default"/>
      <w:endnotePr>
        <w:numFmt w:val="decimal"/>
      </w:endnotePr>
      <w:pgSz w:w="11906" w:h="16838"/>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733920"/>
    </w:sdtPr>
    <w:sdtContent>
      <w:p>
        <w:pPr>
          <w:pStyle w:val="3"/>
          <w:jc w:val="right"/>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7"/>
  <w:displayHorizontalDrawingGridEvery w:val="0"/>
  <w:displayVerticalDrawingGridEvery w:val="2"/>
  <w:characterSpacingControl w:val="doNotCompress"/>
  <w:endnotePr>
    <w:numFmt w:val="decimal"/>
  </w:endnotePr>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8D3171"/>
    <w:rsid w:val="00104D18"/>
    <w:rsid w:val="004C5741"/>
    <w:rsid w:val="004D62B4"/>
    <w:rsid w:val="0059459B"/>
    <w:rsid w:val="007E56AC"/>
    <w:rsid w:val="008D3171"/>
    <w:rsid w:val="008E457C"/>
    <w:rsid w:val="00B56937"/>
    <w:rsid w:val="00B74626"/>
    <w:rsid w:val="00F350CB"/>
    <w:rsid w:val="00FC21E7"/>
    <w:rsid w:val="06CD3477"/>
    <w:rsid w:val="08EB6661"/>
    <w:rsid w:val="0D5C3770"/>
    <w:rsid w:val="0F2468C0"/>
    <w:rsid w:val="10CD164A"/>
    <w:rsid w:val="15D221F6"/>
    <w:rsid w:val="1C9D4337"/>
    <w:rsid w:val="22252BDF"/>
    <w:rsid w:val="239F2AF5"/>
    <w:rsid w:val="250763B3"/>
    <w:rsid w:val="2A5E7A96"/>
    <w:rsid w:val="370B2552"/>
    <w:rsid w:val="374F7FF9"/>
    <w:rsid w:val="44FA0206"/>
    <w:rsid w:val="544D2561"/>
    <w:rsid w:val="55D645E6"/>
    <w:rsid w:val="576B2CEA"/>
    <w:rsid w:val="5B5F4D6B"/>
    <w:rsid w:val="5B8836FB"/>
    <w:rsid w:val="66EA025B"/>
    <w:rsid w:val="6A541BBE"/>
    <w:rsid w:val="7A16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1"/>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qFormat/>
    <w:uiPriority w:val="0"/>
    <w:pPr>
      <w:widowControl w:val="0"/>
      <w:jc w:val="both"/>
    </w:pPr>
    <w:rPr>
      <w:rFonts w:ascii="Calibri" w:hAnsi="Calibri" w:eastAsia="Calibri" w:cs="Times New Roman"/>
      <w:kern w:val="1"/>
      <w:sz w:val="18"/>
      <w:szCs w:val="18"/>
      <w:lang w:val="en-US" w:eastAsia="zh-CN" w:bidi="ar-SA"/>
    </w:rPr>
  </w:style>
  <w:style w:type="paragraph" w:styleId="3">
    <w:name w:val="footer"/>
    <w:qFormat/>
    <w:uiPriority w:val="99"/>
    <w:pPr>
      <w:widowControl w:val="0"/>
    </w:pPr>
    <w:rPr>
      <w:rFonts w:ascii="Calibri" w:hAnsi="Calibri" w:eastAsia="Calibri" w:cs="Times New Roman"/>
      <w:kern w:val="1"/>
      <w:sz w:val="18"/>
      <w:szCs w:val="18"/>
      <w:lang w:val="en-US" w:eastAsia="zh-CN" w:bidi="ar-SA"/>
    </w:rPr>
  </w:style>
  <w:style w:type="paragraph" w:styleId="4">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solid" w:color="auto" w:fill="auto"/>
      <w:jc w:val="center"/>
    </w:pPr>
    <w:rPr>
      <w:rFonts w:ascii="Calibri" w:hAnsi="Calibri" w:eastAsia="Calibri" w:cs="Times New Roman"/>
      <w:kern w:val="1"/>
      <w:sz w:val="18"/>
      <w:szCs w:val="18"/>
      <w:lang w:val="en-US" w:eastAsia="zh-CN" w:bidi="ar-SA"/>
    </w:rPr>
  </w:style>
  <w:style w:type="paragraph" w:styleId="5">
    <w:name w:val="Normal (Web)"/>
    <w:basedOn w:val="1"/>
    <w:unhideWhenUsed/>
    <w:qFormat/>
    <w:uiPriority w:val="99"/>
    <w:pPr>
      <w:spacing w:beforeAutospacing="1" w:afterAutospacing="1"/>
      <w:jc w:val="left"/>
    </w:pPr>
    <w:rPr>
      <w:rFonts w:eastAsia="宋体"/>
      <w:kern w:val="0"/>
      <w:sz w:val="24"/>
      <w:szCs w:val="24"/>
    </w:rPr>
  </w:style>
  <w:style w:type="paragraph" w:customStyle="1" w:styleId="8">
    <w:name w:val="列出段落1"/>
    <w:qFormat/>
    <w:uiPriority w:val="0"/>
    <w:pPr>
      <w:widowControl w:val="0"/>
      <w:ind w:firstLine="420"/>
      <w:jc w:val="both"/>
    </w:pPr>
    <w:rPr>
      <w:rFonts w:ascii="Calibri" w:hAnsi="Calibri" w:eastAsia="Calibri" w:cs="Times New Roman"/>
      <w:kern w:val="1"/>
      <w:sz w:val="21"/>
      <w:szCs w:val="22"/>
      <w:lang w:val="en-US" w:eastAsia="zh-CN" w:bidi="ar-SA"/>
    </w:rPr>
  </w:style>
  <w:style w:type="character" w:customStyle="1" w:styleId="9">
    <w:name w:val="页眉 Char"/>
    <w:qFormat/>
    <w:uiPriority w:val="0"/>
    <w:rPr>
      <w:sz w:val="18"/>
      <w:szCs w:val="18"/>
    </w:rPr>
  </w:style>
  <w:style w:type="character" w:customStyle="1" w:styleId="10">
    <w:name w:val="页脚 Char"/>
    <w:qFormat/>
    <w:uiPriority w:val="99"/>
    <w:rPr>
      <w:sz w:val="18"/>
      <w:szCs w:val="18"/>
    </w:rPr>
  </w:style>
  <w:style w:type="character" w:customStyle="1" w:styleId="11">
    <w:name w:val="批注框文本 Char"/>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485</Words>
  <Characters>2765</Characters>
  <Lines>23</Lines>
  <Paragraphs>6</Paragraphs>
  <TotalTime>3</TotalTime>
  <ScaleCrop>false</ScaleCrop>
  <LinksUpToDate>false</LinksUpToDate>
  <CharactersWithSpaces>3244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2017-04-19T07:08:00Z</dcterms:created>
  <dc:creator>张思越</dc:creator>
  <cp:lastModifiedBy>PetekingInflame</cp:lastModifiedBy>
  <cp:lastPrinted>2019-04-01T01:12:00Z</cp:lastPrinted>
  <dcterms:modified xsi:type="dcterms:W3CDTF">2019-10-11T03:24:09Z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