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pPr>
      <w:r>
        <w:rPr>
          <w:rFonts w:hint="eastAsia"/>
        </w:rPr>
        <w:t xml:space="preserve">       </w:t>
      </w:r>
    </w:p>
    <w:p>
      <w:pPr>
        <w:widowControl/>
        <w:jc w:val="center"/>
      </w:pPr>
    </w:p>
    <w:p>
      <w:pPr>
        <w:widowControl/>
        <w:jc w:val="center"/>
      </w:pPr>
    </w:p>
    <w:p>
      <w:pPr>
        <w:jc w:val="center"/>
        <w:rPr>
          <w:rFonts w:ascii="黑体" w:hAnsi="黑体" w:eastAsia="黑体"/>
          <w:b/>
          <w:sz w:val="44"/>
          <w:szCs w:val="44"/>
        </w:rPr>
      </w:pPr>
    </w:p>
    <w:p>
      <w:pPr>
        <w:jc w:val="center"/>
        <w:outlineLvl w:val="0"/>
        <w:rPr>
          <w:rFonts w:ascii="黑体" w:hAnsi="黑体" w:eastAsia="黑体"/>
          <w:b/>
          <w:sz w:val="44"/>
          <w:szCs w:val="44"/>
        </w:rPr>
      </w:pPr>
      <w:bookmarkStart w:id="0" w:name="_Toc34130046"/>
      <w:bookmarkStart w:id="1" w:name="_Toc34131619"/>
      <w:bookmarkStart w:id="2" w:name="_Toc34132344"/>
      <w:bookmarkStart w:id="3" w:name="_Toc34132205"/>
      <w:bookmarkStart w:id="4" w:name="_Toc34132551"/>
      <w:bookmarkStart w:id="5" w:name="_Toc34132413"/>
      <w:r>
        <w:rPr>
          <w:rFonts w:hint="eastAsia" w:ascii="黑体" w:hAnsi="黑体" w:eastAsia="黑体"/>
          <w:b/>
          <w:sz w:val="44"/>
          <w:szCs w:val="44"/>
        </w:rPr>
        <w:t>中国“互联网</w:t>
      </w:r>
      <w:r>
        <w:rPr>
          <w:rFonts w:ascii="黑体" w:hAnsi="黑体" w:eastAsia="黑体"/>
          <w:b/>
          <w:sz w:val="44"/>
          <w:szCs w:val="44"/>
        </w:rPr>
        <w:t>+</w:t>
      </w:r>
      <w:r>
        <w:rPr>
          <w:rFonts w:hint="eastAsia" w:ascii="黑体" w:hAnsi="黑体" w:eastAsia="黑体"/>
          <w:b/>
          <w:sz w:val="44"/>
          <w:szCs w:val="44"/>
        </w:rPr>
        <w:t>”大学生创新创业大赛</w:t>
      </w:r>
      <w:bookmarkEnd w:id="0"/>
      <w:bookmarkEnd w:id="1"/>
      <w:bookmarkEnd w:id="2"/>
      <w:bookmarkEnd w:id="3"/>
      <w:bookmarkEnd w:id="4"/>
      <w:bookmarkEnd w:id="5"/>
    </w:p>
    <w:p>
      <w:pPr>
        <w:jc w:val="center"/>
        <w:outlineLvl w:val="0"/>
        <w:rPr>
          <w:rFonts w:ascii="黑体" w:hAnsi="黑体" w:eastAsia="黑体"/>
          <w:b/>
          <w:sz w:val="44"/>
          <w:szCs w:val="44"/>
        </w:rPr>
      </w:pPr>
      <w:bookmarkStart w:id="6" w:name="_Toc34131620"/>
      <w:bookmarkStart w:id="7" w:name="_Toc34132206"/>
      <w:bookmarkStart w:id="8" w:name="_Toc34130047"/>
      <w:bookmarkStart w:id="9" w:name="_Toc34132345"/>
      <w:bookmarkStart w:id="10" w:name="_Toc34132414"/>
      <w:bookmarkStart w:id="11" w:name="_Toc34132552"/>
      <w:r>
        <w:rPr>
          <w:rFonts w:hint="eastAsia" w:ascii="黑体" w:hAnsi="黑体" w:eastAsia="黑体"/>
          <w:b/>
          <w:sz w:val="44"/>
          <w:szCs w:val="44"/>
        </w:rPr>
        <w:t>项目计划书</w:t>
      </w:r>
      <w:bookmarkEnd w:id="6"/>
      <w:bookmarkEnd w:id="7"/>
      <w:bookmarkEnd w:id="8"/>
      <w:bookmarkEnd w:id="9"/>
      <w:bookmarkEnd w:id="10"/>
      <w:bookmarkEnd w:id="11"/>
    </w:p>
    <w:p>
      <w:pPr>
        <w:jc w:val="center"/>
        <w:rPr>
          <w:rFonts w:ascii="黑体" w:hAnsi="黑体" w:eastAsia="黑体"/>
          <w:sz w:val="36"/>
          <w:szCs w:val="36"/>
        </w:rPr>
      </w:pPr>
    </w:p>
    <w:p>
      <w:pPr>
        <w:jc w:val="center"/>
        <w:rPr>
          <w:rFonts w:ascii="黑体" w:hAnsi="黑体" w:eastAsia="黑体"/>
          <w:sz w:val="36"/>
          <w:szCs w:val="36"/>
        </w:rPr>
      </w:pPr>
    </w:p>
    <w:tbl>
      <w:tblPr>
        <w:tblStyle w:val="16"/>
        <w:tblW w:w="71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0"/>
        <w:gridCol w:w="46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20" w:type="dxa"/>
            <w:tcBorders>
              <w:top w:val="nil"/>
              <w:left w:val="nil"/>
              <w:bottom w:val="nil"/>
              <w:right w:val="nil"/>
            </w:tcBorders>
            <w:tcMar>
              <w:left w:w="0" w:type="dxa"/>
            </w:tcMar>
            <w:vAlign w:val="bottom"/>
          </w:tcPr>
          <w:p>
            <w:pPr>
              <w:spacing w:line="320" w:lineRule="exact"/>
              <w:jc w:val="right"/>
              <w:rPr>
                <w:rFonts w:ascii="仿宋_GB2312" w:hAnsi="黑体" w:eastAsia="仿宋_GB2312"/>
                <w:b/>
                <w:sz w:val="28"/>
                <w:szCs w:val="28"/>
              </w:rPr>
            </w:pPr>
            <w:r>
              <w:rPr>
                <w:rFonts w:hint="eastAsia" w:ascii="仿宋_GB2312" w:hAnsi="黑体" w:eastAsia="仿宋_GB2312"/>
                <w:b/>
                <w:sz w:val="28"/>
                <w:szCs w:val="28"/>
                <w:lang w:val="en-US" w:eastAsia="zh-CN"/>
              </w:rPr>
              <w:t>学院</w:t>
            </w:r>
            <w:r>
              <w:rPr>
                <w:rFonts w:hint="eastAsia" w:ascii="仿宋_GB2312" w:hAnsi="黑体" w:eastAsia="仿宋_GB2312"/>
                <w:b/>
                <w:sz w:val="28"/>
                <w:szCs w:val="28"/>
              </w:rPr>
              <w:t>名称：</w:t>
            </w:r>
          </w:p>
        </w:tc>
        <w:tc>
          <w:tcPr>
            <w:tcW w:w="4634" w:type="dxa"/>
            <w:tcBorders>
              <w:top w:val="nil"/>
              <w:left w:val="nil"/>
              <w:right w:val="nil"/>
            </w:tcBorders>
          </w:tcPr>
          <w:p>
            <w:pPr>
              <w:jc w:val="center"/>
              <w:rPr>
                <w:rFonts w:ascii="仿宋_GB2312" w:hAnsi="宋体"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20" w:type="dxa"/>
            <w:tcBorders>
              <w:top w:val="nil"/>
              <w:left w:val="nil"/>
              <w:bottom w:val="nil"/>
              <w:right w:val="nil"/>
            </w:tcBorders>
            <w:tcMar>
              <w:left w:w="0" w:type="dxa"/>
            </w:tcMar>
            <w:vAlign w:val="bottom"/>
          </w:tcPr>
          <w:p>
            <w:pPr>
              <w:spacing w:line="320" w:lineRule="exact"/>
              <w:jc w:val="right"/>
              <w:rPr>
                <w:rFonts w:ascii="仿宋_GB2312" w:hAnsi="黑体" w:eastAsia="仿宋_GB2312"/>
                <w:b/>
                <w:sz w:val="28"/>
                <w:szCs w:val="28"/>
              </w:rPr>
            </w:pPr>
            <w:r>
              <w:rPr>
                <w:rFonts w:hint="eastAsia" w:ascii="仿宋_GB2312" w:hAnsi="黑体" w:eastAsia="仿宋_GB2312"/>
                <w:b/>
                <w:sz w:val="28"/>
                <w:szCs w:val="28"/>
              </w:rPr>
              <w:t>项目名称：</w:t>
            </w:r>
          </w:p>
        </w:tc>
        <w:tc>
          <w:tcPr>
            <w:tcW w:w="4634" w:type="dxa"/>
            <w:tcBorders>
              <w:left w:val="nil"/>
              <w:right w:val="nil"/>
            </w:tcBorders>
          </w:tcPr>
          <w:p>
            <w:pPr>
              <w:jc w:val="center"/>
              <w:rPr>
                <w:rFonts w:ascii="仿宋_GB2312" w:hAnsi="宋体"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2520" w:type="dxa"/>
            <w:tcBorders>
              <w:top w:val="nil"/>
              <w:left w:val="nil"/>
              <w:bottom w:val="nil"/>
              <w:right w:val="nil"/>
            </w:tcBorders>
            <w:tcMar>
              <w:left w:w="0" w:type="dxa"/>
            </w:tcMar>
            <w:vAlign w:val="bottom"/>
          </w:tcPr>
          <w:p>
            <w:pPr>
              <w:spacing w:line="320" w:lineRule="exact"/>
              <w:jc w:val="right"/>
              <w:rPr>
                <w:rFonts w:ascii="仿宋_GB2312" w:hAnsi="黑体" w:eastAsia="仿宋_GB2312"/>
                <w:b/>
                <w:sz w:val="28"/>
                <w:szCs w:val="28"/>
              </w:rPr>
            </w:pPr>
            <w:r>
              <w:rPr>
                <w:rFonts w:hint="eastAsia" w:ascii="仿宋_GB2312" w:hAnsi="黑体" w:eastAsia="仿宋_GB2312"/>
                <w:b/>
                <w:sz w:val="28"/>
                <w:szCs w:val="28"/>
              </w:rPr>
              <w:t>项目类型：</w:t>
            </w:r>
          </w:p>
        </w:tc>
        <w:tc>
          <w:tcPr>
            <w:tcW w:w="4634" w:type="dxa"/>
            <w:vMerge w:val="restart"/>
            <w:tcBorders>
              <w:left w:val="nil"/>
              <w:right w:val="nil"/>
            </w:tcBorders>
            <w:vAlign w:val="center"/>
          </w:tcPr>
          <w:p>
            <w:pPr>
              <w:ind w:firstLine="140" w:firstLineChars="50"/>
              <w:rPr>
                <w:rFonts w:ascii="仿宋_GB2312" w:hAnsi="宋体" w:eastAsia="仿宋_GB2312"/>
                <w:sz w:val="28"/>
                <w:szCs w:val="28"/>
              </w:rPr>
            </w:pPr>
            <w:r>
              <w:rPr>
                <w:rFonts w:hint="eastAsia" w:ascii="仿宋_GB2312" w:hAnsi="宋体" w:eastAsia="仿宋_GB2312"/>
                <w:sz w:val="28"/>
                <w:szCs w:val="28"/>
              </w:rPr>
              <w:t xml:space="preserve">    </w:t>
            </w:r>
            <w:r>
              <w:rPr>
                <w:rFonts w:hint="eastAsia" w:ascii="仿宋_GB2312" w:hAnsi="宋体" w:eastAsia="仿宋_GB2312"/>
                <w:sz w:val="28"/>
                <w:szCs w:val="28"/>
                <w:lang w:val="en-US" w:eastAsia="zh-CN"/>
              </w:rPr>
              <w:t>职教</w:t>
            </w:r>
            <w:r>
              <w:rPr>
                <w:rFonts w:hint="eastAsia" w:ascii="仿宋_GB2312" w:hAnsi="宋体" w:eastAsia="仿宋_GB2312"/>
                <w:sz w:val="28"/>
                <w:szCs w:val="28"/>
              </w:rPr>
              <w:t xml:space="preserve">创意组      </w:t>
            </w:r>
            <w:r>
              <w:rPr>
                <w:rFonts w:hint="eastAsia" w:ascii="宋体" w:hAnsi="宋体"/>
                <w:sz w:val="28"/>
                <w:szCs w:val="28"/>
              </w:rPr>
              <w:t>■</w:t>
            </w:r>
          </w:p>
          <w:p>
            <w:pPr>
              <w:rPr>
                <w:rFonts w:ascii="仿宋_GB2312" w:hAnsi="宋体" w:eastAsia="仿宋_GB2312"/>
                <w:sz w:val="28"/>
                <w:szCs w:val="28"/>
              </w:rPr>
            </w:pPr>
            <w:r>
              <w:rPr>
                <w:rFonts w:ascii="仿宋_GB2312" w:hAnsi="宋体" w:eastAsia="仿宋_GB2312"/>
                <w:sz w:val="28"/>
                <w:szCs w:val="28"/>
              </w:rPr>
              <w:t xml:space="preserve">  </w:t>
            </w:r>
            <w:r>
              <w:rPr>
                <w:rFonts w:hint="eastAsia" w:ascii="仿宋_GB2312" w:hAnsi="宋体" w:eastAsia="仿宋_GB2312"/>
                <w:sz w:val="28"/>
                <w:szCs w:val="28"/>
              </w:rPr>
              <w:t xml:space="preserve">   </w:t>
            </w:r>
            <w:r>
              <w:rPr>
                <w:rFonts w:hint="eastAsia" w:ascii="仿宋_GB2312" w:hAnsi="宋体" w:eastAsia="仿宋_GB2312"/>
                <w:sz w:val="28"/>
                <w:szCs w:val="28"/>
                <w:lang w:val="en-US" w:eastAsia="zh-CN"/>
              </w:rPr>
              <w:t>职教</w:t>
            </w:r>
            <w:r>
              <w:rPr>
                <w:rFonts w:hint="eastAsia" w:ascii="仿宋_GB2312" w:hAnsi="宋体" w:eastAsia="仿宋_GB2312"/>
                <w:sz w:val="28"/>
                <w:szCs w:val="28"/>
              </w:rPr>
              <w:t>创</w:t>
            </w:r>
            <w:r>
              <w:rPr>
                <w:rFonts w:hint="eastAsia" w:ascii="仿宋_GB2312" w:hAnsi="宋体" w:eastAsia="仿宋_GB2312"/>
                <w:sz w:val="28"/>
                <w:szCs w:val="28"/>
                <w:lang w:val="en-US" w:eastAsia="zh-CN"/>
              </w:rPr>
              <w:t>业</w:t>
            </w:r>
            <w:r>
              <w:rPr>
                <w:rFonts w:hint="eastAsia" w:ascii="仿宋_GB2312" w:hAnsi="宋体" w:eastAsia="仿宋_GB2312"/>
                <w:sz w:val="28"/>
                <w:szCs w:val="28"/>
              </w:rPr>
              <w:t xml:space="preserve">组      </w:t>
            </w:r>
            <w:r>
              <w:rPr>
                <w:rFonts w:hint="eastAsia" w:ascii="宋体" w:hAnsi="宋体"/>
                <w:sz w:val="28"/>
                <w:szCs w:val="28"/>
              </w:rPr>
              <w:t>■</w:t>
            </w:r>
          </w:p>
          <w:p>
            <w:pPr>
              <w:ind w:left="0" w:leftChars="0" w:firstLine="719" w:firstLineChars="257"/>
              <w:rPr>
                <w:rFonts w:ascii="仿宋_GB2312" w:hAnsi="宋体" w:eastAsia="仿宋_GB2312"/>
                <w:sz w:val="28"/>
                <w:szCs w:val="28"/>
              </w:rPr>
            </w:pPr>
            <w:r>
              <w:rPr>
                <w:rFonts w:hint="eastAsia" w:ascii="仿宋_GB2312" w:hAnsi="宋体" w:eastAsia="仿宋_GB2312"/>
                <w:sz w:val="28"/>
                <w:szCs w:val="28"/>
                <w:lang w:val="en-US" w:eastAsia="zh-CN"/>
              </w:rPr>
              <w:t>红旅创意</w:t>
            </w:r>
            <w:r>
              <w:rPr>
                <w:rFonts w:hint="eastAsia" w:ascii="仿宋_GB2312" w:hAnsi="宋体" w:eastAsia="仿宋_GB2312"/>
                <w:sz w:val="28"/>
                <w:szCs w:val="28"/>
              </w:rPr>
              <w:t xml:space="preserve">组 </w:t>
            </w:r>
            <w:r>
              <w:rPr>
                <w:rFonts w:hint="eastAsia" w:ascii="仿宋_GB2312" w:hAnsi="宋体" w:eastAsia="仿宋_GB2312"/>
                <w:sz w:val="28"/>
                <w:szCs w:val="28"/>
                <w:lang w:val="en-US" w:eastAsia="zh-CN"/>
              </w:rPr>
              <w:t xml:space="preserve">    </w:t>
            </w:r>
            <w:r>
              <w:rPr>
                <w:rFonts w:hint="eastAsia" w:ascii="仿宋_GB2312" w:hAnsi="宋体" w:eastAsia="仿宋_GB2312"/>
                <w:sz w:val="28"/>
                <w:szCs w:val="28"/>
              </w:rPr>
              <w:t xml:space="preserve"> </w:t>
            </w:r>
            <w:r>
              <w:rPr>
                <w:rFonts w:hint="eastAsia" w:ascii="仿宋_GB2312" w:hAnsi="宋体" w:eastAsia="仿宋_GB2312"/>
                <w:sz w:val="28"/>
                <w:szCs w:val="28"/>
              </w:rPr>
              <w:sym w:font="Wingdings 2" w:char="00A3"/>
            </w:r>
          </w:p>
          <w:p>
            <w:pPr>
              <w:ind w:left="0" w:leftChars="0" w:firstLine="700" w:firstLineChars="250"/>
              <w:rPr>
                <w:rFonts w:ascii="仿宋_GB2312" w:hAnsi="宋体" w:eastAsia="仿宋_GB2312"/>
                <w:sz w:val="28"/>
                <w:szCs w:val="28"/>
              </w:rPr>
            </w:pPr>
            <w:r>
              <w:rPr>
                <w:rFonts w:hint="eastAsia" w:ascii="仿宋_GB2312" w:hAnsi="宋体" w:eastAsia="仿宋_GB2312"/>
                <w:sz w:val="28"/>
                <w:szCs w:val="28"/>
              </w:rPr>
              <w:t>红</w:t>
            </w:r>
            <w:r>
              <w:rPr>
                <w:rFonts w:hint="eastAsia" w:ascii="仿宋_GB2312" w:hAnsi="宋体" w:eastAsia="仿宋_GB2312"/>
                <w:sz w:val="28"/>
                <w:szCs w:val="28"/>
                <w:lang w:val="en-US" w:eastAsia="zh-CN"/>
              </w:rPr>
              <w:t>旅创业</w:t>
            </w:r>
            <w:r>
              <w:rPr>
                <w:rFonts w:hint="eastAsia" w:ascii="仿宋_GB2312" w:hAnsi="宋体" w:eastAsia="仿宋_GB2312"/>
                <w:sz w:val="28"/>
                <w:szCs w:val="28"/>
              </w:rPr>
              <w:t xml:space="preserve">组 </w:t>
            </w:r>
            <w:r>
              <w:rPr>
                <w:rFonts w:hint="eastAsia" w:ascii="仿宋_GB2312" w:hAnsi="宋体" w:eastAsia="仿宋_GB2312"/>
                <w:sz w:val="28"/>
                <w:szCs w:val="28"/>
                <w:lang w:val="en-US" w:eastAsia="zh-CN"/>
              </w:rPr>
              <w:t xml:space="preserve">     </w:t>
            </w:r>
            <w:r>
              <w:rPr>
                <w:rFonts w:hint="eastAsia" w:ascii="仿宋_GB2312" w:hAnsi="宋体" w:eastAsia="仿宋_GB2312"/>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20" w:type="dxa"/>
            <w:tcBorders>
              <w:top w:val="nil"/>
              <w:left w:val="nil"/>
              <w:bottom w:val="nil"/>
              <w:right w:val="nil"/>
            </w:tcBorders>
            <w:tcMar>
              <w:left w:w="0" w:type="dxa"/>
            </w:tcMar>
            <w:vAlign w:val="bottom"/>
          </w:tcPr>
          <w:p>
            <w:pPr>
              <w:spacing w:line="320" w:lineRule="exact"/>
              <w:jc w:val="right"/>
              <w:rPr>
                <w:rFonts w:ascii="仿宋_GB2312" w:hAnsi="黑体" w:eastAsia="仿宋_GB2312"/>
                <w:sz w:val="28"/>
                <w:szCs w:val="28"/>
              </w:rPr>
            </w:pPr>
          </w:p>
        </w:tc>
        <w:tc>
          <w:tcPr>
            <w:tcW w:w="4634" w:type="dxa"/>
            <w:vMerge w:val="continue"/>
            <w:tcBorders>
              <w:left w:val="nil"/>
              <w:right w:val="nil"/>
            </w:tcBorders>
            <w:vAlign w:val="center"/>
          </w:tcPr>
          <w:p>
            <w:pPr>
              <w:ind w:firstLine="560" w:firstLineChars="200"/>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20" w:type="dxa"/>
            <w:tcBorders>
              <w:top w:val="nil"/>
              <w:left w:val="nil"/>
              <w:bottom w:val="nil"/>
              <w:right w:val="nil"/>
            </w:tcBorders>
            <w:tcMar>
              <w:left w:w="0" w:type="dxa"/>
            </w:tcMar>
            <w:vAlign w:val="bottom"/>
          </w:tcPr>
          <w:p>
            <w:pPr>
              <w:spacing w:line="320" w:lineRule="exact"/>
              <w:jc w:val="right"/>
              <w:rPr>
                <w:rFonts w:ascii="仿宋_GB2312" w:hAnsi="黑体" w:eastAsia="仿宋_GB2312"/>
                <w:b/>
                <w:sz w:val="28"/>
                <w:szCs w:val="28"/>
              </w:rPr>
            </w:pPr>
            <w:r>
              <w:rPr>
                <w:rFonts w:hint="eastAsia" w:ascii="仿宋_GB2312" w:hAnsi="黑体" w:eastAsia="仿宋_GB2312"/>
                <w:b/>
                <w:sz w:val="28"/>
                <w:szCs w:val="28"/>
              </w:rPr>
              <w:t>负</w:t>
            </w:r>
            <w:r>
              <w:rPr>
                <w:rFonts w:ascii="仿宋_GB2312" w:hAnsi="黑体" w:eastAsia="仿宋_GB2312"/>
                <w:b/>
                <w:sz w:val="28"/>
                <w:szCs w:val="28"/>
              </w:rPr>
              <w:t xml:space="preserve"> </w:t>
            </w:r>
            <w:r>
              <w:rPr>
                <w:rFonts w:hint="eastAsia" w:ascii="仿宋_GB2312" w:hAnsi="黑体" w:eastAsia="仿宋_GB2312"/>
                <w:b/>
                <w:sz w:val="28"/>
                <w:szCs w:val="28"/>
              </w:rPr>
              <w:t>责</w:t>
            </w:r>
            <w:r>
              <w:rPr>
                <w:rFonts w:ascii="仿宋_GB2312" w:hAnsi="黑体" w:eastAsia="仿宋_GB2312"/>
                <w:b/>
                <w:sz w:val="28"/>
                <w:szCs w:val="28"/>
              </w:rPr>
              <w:t xml:space="preserve"> </w:t>
            </w:r>
            <w:r>
              <w:rPr>
                <w:rFonts w:hint="eastAsia" w:ascii="仿宋_GB2312" w:hAnsi="黑体" w:eastAsia="仿宋_GB2312"/>
                <w:b/>
                <w:sz w:val="28"/>
                <w:szCs w:val="28"/>
              </w:rPr>
              <w:t>人：</w:t>
            </w:r>
          </w:p>
        </w:tc>
        <w:tc>
          <w:tcPr>
            <w:tcW w:w="4634" w:type="dxa"/>
            <w:tcBorders>
              <w:left w:val="nil"/>
              <w:right w:val="nil"/>
            </w:tcBorders>
          </w:tcPr>
          <w:p>
            <w:pPr>
              <w:jc w:val="center"/>
              <w:rPr>
                <w:rFonts w:ascii="仿宋_GB2312" w:hAnsi="黑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20" w:type="dxa"/>
            <w:tcBorders>
              <w:top w:val="nil"/>
              <w:left w:val="nil"/>
              <w:bottom w:val="nil"/>
              <w:right w:val="nil"/>
            </w:tcBorders>
            <w:tcMar>
              <w:left w:w="0" w:type="dxa"/>
            </w:tcMar>
            <w:vAlign w:val="bottom"/>
          </w:tcPr>
          <w:p>
            <w:pPr>
              <w:spacing w:line="320" w:lineRule="exact"/>
              <w:ind w:right="140"/>
              <w:jc w:val="right"/>
              <w:rPr>
                <w:rFonts w:ascii="仿宋_GB2312" w:hAnsi="黑体" w:eastAsia="仿宋_GB2312"/>
                <w:b/>
                <w:sz w:val="28"/>
                <w:szCs w:val="28"/>
              </w:rPr>
            </w:pPr>
            <w:r>
              <w:rPr>
                <w:rFonts w:hint="eastAsia" w:ascii="仿宋_GB2312" w:hAnsi="黑体" w:eastAsia="仿宋_GB2312"/>
                <w:b/>
                <w:sz w:val="28"/>
                <w:szCs w:val="28"/>
              </w:rPr>
              <w:t>联系方式</w:t>
            </w:r>
            <w:r>
              <w:rPr>
                <w:rFonts w:ascii="仿宋_GB2312" w:hAnsi="黑体" w:eastAsia="仿宋_GB2312"/>
                <w:b/>
                <w:sz w:val="28"/>
                <w:szCs w:val="28"/>
              </w:rPr>
              <w:t>:</w:t>
            </w:r>
          </w:p>
        </w:tc>
        <w:tc>
          <w:tcPr>
            <w:tcW w:w="4634" w:type="dxa"/>
            <w:tcBorders>
              <w:left w:val="nil"/>
              <w:right w:val="nil"/>
            </w:tcBorders>
          </w:tcPr>
          <w:p>
            <w:pPr>
              <w:jc w:val="center"/>
              <w:rPr>
                <w:rFonts w:ascii="仿宋_GB2312" w:hAnsi="黑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20" w:type="dxa"/>
            <w:tcBorders>
              <w:top w:val="nil"/>
              <w:left w:val="nil"/>
              <w:bottom w:val="nil"/>
              <w:right w:val="nil"/>
            </w:tcBorders>
            <w:tcMar>
              <w:left w:w="0" w:type="dxa"/>
            </w:tcMar>
            <w:vAlign w:val="bottom"/>
          </w:tcPr>
          <w:p>
            <w:pPr>
              <w:spacing w:line="320" w:lineRule="exact"/>
              <w:jc w:val="right"/>
              <w:rPr>
                <w:rFonts w:ascii="仿宋_GB2312" w:hAnsi="黑体" w:eastAsia="仿宋_GB2312"/>
                <w:b/>
                <w:sz w:val="28"/>
                <w:szCs w:val="28"/>
              </w:rPr>
            </w:pPr>
            <w:r>
              <w:rPr>
                <w:rFonts w:hint="eastAsia" w:ascii="仿宋_GB2312" w:hAnsi="黑体" w:eastAsia="仿宋_GB2312"/>
                <w:b/>
                <w:sz w:val="28"/>
                <w:szCs w:val="28"/>
              </w:rPr>
              <w:t>指导教师：</w:t>
            </w:r>
          </w:p>
        </w:tc>
        <w:tc>
          <w:tcPr>
            <w:tcW w:w="4634" w:type="dxa"/>
            <w:tcBorders>
              <w:left w:val="nil"/>
              <w:right w:val="nil"/>
            </w:tcBorders>
          </w:tcPr>
          <w:p>
            <w:pPr>
              <w:jc w:val="center"/>
              <w:rPr>
                <w:rFonts w:ascii="仿宋_GB2312" w:hAnsi="黑体" w:eastAsia="仿宋_GB2312"/>
                <w:sz w:val="32"/>
                <w:szCs w:val="32"/>
              </w:rPr>
            </w:pPr>
          </w:p>
        </w:tc>
      </w:tr>
    </w:tbl>
    <w:p>
      <w:pPr>
        <w:jc w:val="center"/>
        <w:rPr>
          <w:rFonts w:ascii="黑体" w:hAnsi="黑体" w:eastAsia="黑体"/>
          <w:sz w:val="36"/>
          <w:szCs w:val="36"/>
        </w:rPr>
      </w:pPr>
    </w:p>
    <w:p>
      <w:pPr>
        <w:jc w:val="center"/>
        <w:rPr>
          <w:rFonts w:ascii="黑体" w:hAnsi="黑体" w:eastAsia="黑体"/>
          <w:sz w:val="36"/>
          <w:szCs w:val="36"/>
        </w:rPr>
      </w:pPr>
    </w:p>
    <w:p>
      <w:pPr>
        <w:jc w:val="center"/>
        <w:rPr>
          <w:rFonts w:ascii="黑体" w:hAnsi="黑体" w:eastAsia="黑体"/>
          <w:sz w:val="36"/>
          <w:szCs w:val="36"/>
        </w:rPr>
      </w:pPr>
    </w:p>
    <w:p>
      <w:pPr>
        <w:jc w:val="center"/>
        <w:rPr>
          <w:rFonts w:ascii="黑体" w:hAnsi="黑体" w:eastAsia="黑体"/>
          <w:sz w:val="36"/>
          <w:szCs w:val="36"/>
        </w:rPr>
      </w:pPr>
    </w:p>
    <w:p>
      <w:pPr>
        <w:spacing w:line="360" w:lineRule="auto"/>
        <w:rPr>
          <w:rFonts w:ascii="仿宋_GB2312" w:eastAsia="仿宋_GB2312"/>
          <w:b/>
          <w:sz w:val="32"/>
        </w:rPr>
      </w:pPr>
    </w:p>
    <w:p>
      <w:pPr>
        <w:spacing w:line="360" w:lineRule="auto"/>
        <w:jc w:val="center"/>
        <w:outlineLvl w:val="0"/>
        <w:rPr>
          <w:rFonts w:ascii="宋体" w:hAnsi="宋体"/>
          <w:sz w:val="28"/>
          <w:szCs w:val="28"/>
        </w:rPr>
      </w:pPr>
      <w:bookmarkStart w:id="12" w:name="_Toc34131621"/>
      <w:bookmarkStart w:id="13" w:name="_Toc34132207"/>
      <w:bookmarkStart w:id="14" w:name="_Toc34130048"/>
      <w:bookmarkStart w:id="15" w:name="_Toc34132415"/>
      <w:bookmarkStart w:id="16" w:name="_Toc34132346"/>
      <w:bookmarkStart w:id="17" w:name="_Toc34132553"/>
      <w:r>
        <w:rPr>
          <w:rFonts w:hint="eastAsia" w:ascii="仿宋_GB2312" w:eastAsia="仿宋_GB2312"/>
          <w:b/>
          <w:sz w:val="32"/>
        </w:rPr>
        <w:t>二</w:t>
      </w:r>
      <w:r>
        <w:rPr>
          <w:rFonts w:hint="eastAsia" w:ascii="宋体" w:hAnsi="宋体"/>
          <w:b/>
          <w:sz w:val="32"/>
        </w:rPr>
        <w:t>〇</w:t>
      </w:r>
      <w:r>
        <w:rPr>
          <w:rFonts w:hint="eastAsia" w:ascii="仿宋_GB2312" w:hAnsi="仿宋_GB2312" w:eastAsia="仿宋_GB2312" w:cs="仿宋_GB2312"/>
          <w:b/>
          <w:sz w:val="32"/>
        </w:rPr>
        <w:t>二</w:t>
      </w:r>
      <w:r>
        <w:rPr>
          <w:rFonts w:hint="eastAsia" w:ascii="仿宋_GB2312" w:hAnsi="仿宋_GB2312" w:eastAsia="仿宋_GB2312" w:cs="仿宋_GB2312"/>
          <w:b/>
          <w:sz w:val="32"/>
          <w:lang w:val="en-US" w:eastAsia="zh-CN"/>
        </w:rPr>
        <w:t>二</w:t>
      </w:r>
      <w:r>
        <w:rPr>
          <w:rFonts w:hint="eastAsia" w:ascii="仿宋_GB2312" w:hAnsi="仿宋_GB2312" w:eastAsia="仿宋_GB2312" w:cs="仿宋_GB2312"/>
          <w:b/>
          <w:sz w:val="32"/>
        </w:rPr>
        <w:t>年</w:t>
      </w:r>
      <w:r>
        <w:rPr>
          <w:rFonts w:hint="eastAsia" w:ascii="仿宋_GB2312" w:hAnsi="仿宋_GB2312" w:eastAsia="仿宋_GB2312" w:cs="仿宋_GB2312"/>
          <w:b/>
          <w:sz w:val="32"/>
          <w:lang w:val="en-US" w:eastAsia="zh-CN"/>
        </w:rPr>
        <w:t>三</w:t>
      </w:r>
      <w:r>
        <w:rPr>
          <w:rFonts w:hint="eastAsia" w:ascii="仿宋_GB2312" w:hAnsi="仿宋_GB2312" w:eastAsia="仿宋_GB2312" w:cs="仿宋_GB2312"/>
          <w:b/>
          <w:sz w:val="32"/>
        </w:rPr>
        <w:t>月</w:t>
      </w:r>
      <w:bookmarkEnd w:id="12"/>
      <w:bookmarkEnd w:id="13"/>
      <w:bookmarkEnd w:id="14"/>
      <w:bookmarkEnd w:id="15"/>
      <w:bookmarkEnd w:id="16"/>
      <w:bookmarkEnd w:id="17"/>
    </w:p>
    <w:p>
      <w:pPr>
        <w:ind w:firstLine="720"/>
        <w:rPr>
          <w:rFonts w:ascii="宋体" w:hAnsi="宋体"/>
          <w:sz w:val="24"/>
        </w:rPr>
      </w:pPr>
    </w:p>
    <w:sdt>
      <w:sdtPr>
        <w:rPr>
          <w:rFonts w:ascii="Calibri" w:hAnsi="Calibri" w:eastAsia="宋体" w:cs="宋体"/>
          <w:b w:val="0"/>
          <w:bCs w:val="0"/>
          <w:color w:val="auto"/>
          <w:kern w:val="2"/>
          <w:sz w:val="21"/>
          <w:szCs w:val="24"/>
          <w:lang w:val="zh-CN"/>
        </w:rPr>
        <w:id w:val="-521096305"/>
        <w:docPartObj>
          <w:docPartGallery w:val="Table of Contents"/>
          <w:docPartUnique/>
        </w:docPartObj>
      </w:sdtPr>
      <w:sdtEndPr>
        <w:rPr>
          <w:rFonts w:ascii="Calibri" w:hAnsi="Calibri" w:eastAsia="宋体" w:cs="宋体"/>
          <w:b w:val="0"/>
          <w:bCs w:val="0"/>
          <w:color w:val="auto"/>
          <w:kern w:val="2"/>
          <w:sz w:val="21"/>
          <w:szCs w:val="24"/>
          <w:lang w:val="zh-CN"/>
        </w:rPr>
      </w:sdtEndPr>
      <w:sdtContent>
        <w:p>
          <w:pPr>
            <w:pStyle w:val="29"/>
            <w:jc w:val="center"/>
          </w:pPr>
          <w:r>
            <w:rPr>
              <w:lang w:val="zh-CN"/>
            </w:rPr>
            <w:t>目录</w:t>
          </w:r>
        </w:p>
        <w:p>
          <w:pPr>
            <w:pStyle w:val="12"/>
            <w:tabs>
              <w:tab w:val="right" w:leader="dot" w:pos="8296"/>
            </w:tabs>
            <w:rPr>
              <w:rFonts w:asciiTheme="minorHAnsi" w:hAnsiTheme="minorHAnsi" w:eastAsiaTheme="minorEastAsia" w:cstheme="minorBidi"/>
              <w:szCs w:val="22"/>
            </w:rPr>
          </w:pPr>
          <w:r>
            <w:fldChar w:fldCharType="begin"/>
          </w:r>
          <w:r>
            <w:instrText xml:space="preserve"> TOC \o "1-3" \h \z \u </w:instrText>
          </w:r>
          <w:r>
            <w:fldChar w:fldCharType="separate"/>
          </w:r>
        </w:p>
        <w:p>
          <w:pPr>
            <w:pStyle w:val="12"/>
            <w:tabs>
              <w:tab w:val="right" w:leader="dot" w:pos="8296"/>
            </w:tabs>
            <w:rPr>
              <w:rFonts w:asciiTheme="minorHAnsi" w:hAnsiTheme="minorHAnsi" w:eastAsiaTheme="minorEastAsia" w:cstheme="minorBidi"/>
              <w:szCs w:val="22"/>
            </w:rPr>
          </w:pPr>
          <w:r>
            <w:fldChar w:fldCharType="begin"/>
          </w:r>
          <w:r>
            <w:instrText xml:space="preserve"> HYPERLINK \l "_Toc34132554" </w:instrText>
          </w:r>
          <w:r>
            <w:fldChar w:fldCharType="separate"/>
          </w:r>
          <w:r>
            <w:rPr>
              <w:rStyle w:val="20"/>
              <w:rFonts w:hint="eastAsia"/>
            </w:rPr>
            <w:t>第一章</w:t>
          </w:r>
          <w:r>
            <w:rPr>
              <w:rStyle w:val="20"/>
            </w:rPr>
            <w:t xml:space="preserve"> </w:t>
          </w:r>
          <w:r>
            <w:rPr>
              <w:rStyle w:val="20"/>
              <w:rFonts w:hint="eastAsia"/>
            </w:rPr>
            <w:t>项目概述</w:t>
          </w:r>
          <w:r>
            <w:tab/>
          </w:r>
          <w:r>
            <w:fldChar w:fldCharType="begin"/>
          </w:r>
          <w:r>
            <w:instrText xml:space="preserve"> PAGEREF _Toc34132554 \h </w:instrText>
          </w:r>
          <w:r>
            <w:fldChar w:fldCharType="separate"/>
          </w:r>
          <w:r>
            <w:t>3</w:t>
          </w:r>
          <w:r>
            <w:fldChar w:fldCharType="end"/>
          </w:r>
          <w:r>
            <w:fldChar w:fldCharType="end"/>
          </w:r>
        </w:p>
        <w:p>
          <w:pPr>
            <w:pStyle w:val="14"/>
            <w:tabs>
              <w:tab w:val="right" w:leader="dot" w:pos="8296"/>
            </w:tabs>
            <w:rPr>
              <w:rFonts w:asciiTheme="minorHAnsi" w:hAnsiTheme="minorHAnsi" w:eastAsiaTheme="minorEastAsia" w:cstheme="minorBidi"/>
              <w:szCs w:val="22"/>
            </w:rPr>
          </w:pPr>
          <w:r>
            <w:fldChar w:fldCharType="begin"/>
          </w:r>
          <w:r>
            <w:instrText xml:space="preserve"> HYPERLINK \l "_Toc34132555" </w:instrText>
          </w:r>
          <w:r>
            <w:fldChar w:fldCharType="separate"/>
          </w:r>
          <w:r>
            <w:rPr>
              <w:rStyle w:val="20"/>
              <w:rFonts w:ascii="黑体" w:hAnsi="黑体" w:cs="黑体"/>
            </w:rPr>
            <w:t xml:space="preserve">1.1 </w:t>
          </w:r>
          <w:r>
            <w:rPr>
              <w:rStyle w:val="20"/>
              <w:rFonts w:hint="eastAsia" w:ascii="黑体" w:hAnsi="黑体" w:cs="黑体"/>
            </w:rPr>
            <w:t>项目简介</w:t>
          </w:r>
          <w:r>
            <w:tab/>
          </w:r>
          <w:r>
            <w:fldChar w:fldCharType="begin"/>
          </w:r>
          <w:r>
            <w:instrText xml:space="preserve"> PAGEREF _Toc34132555 \h </w:instrText>
          </w:r>
          <w:r>
            <w:fldChar w:fldCharType="separate"/>
          </w:r>
          <w:r>
            <w:t>3</w:t>
          </w:r>
          <w:r>
            <w:fldChar w:fldCharType="end"/>
          </w:r>
          <w:r>
            <w:fldChar w:fldCharType="end"/>
          </w:r>
        </w:p>
        <w:p>
          <w:pPr>
            <w:pStyle w:val="14"/>
            <w:tabs>
              <w:tab w:val="right" w:leader="dot" w:pos="8296"/>
            </w:tabs>
            <w:rPr>
              <w:rFonts w:asciiTheme="minorHAnsi" w:hAnsiTheme="minorHAnsi" w:eastAsiaTheme="minorEastAsia" w:cstheme="minorBidi"/>
              <w:szCs w:val="22"/>
            </w:rPr>
          </w:pPr>
          <w:r>
            <w:fldChar w:fldCharType="begin"/>
          </w:r>
          <w:r>
            <w:instrText xml:space="preserve"> HYPERLINK \l "_Toc34132556" </w:instrText>
          </w:r>
          <w:r>
            <w:fldChar w:fldCharType="separate"/>
          </w:r>
          <w:r>
            <w:rPr>
              <w:rStyle w:val="20"/>
              <w:rFonts w:ascii="黑体" w:hAnsi="黑体" w:cs="黑体"/>
            </w:rPr>
            <w:t xml:space="preserve">1.2 </w:t>
          </w:r>
          <w:r>
            <w:rPr>
              <w:rStyle w:val="20"/>
              <w:rFonts w:hint="eastAsia" w:ascii="黑体" w:hAnsi="黑体" w:cs="黑体"/>
            </w:rPr>
            <w:t>市场痛点</w:t>
          </w:r>
          <w:r>
            <w:tab/>
          </w:r>
          <w:r>
            <w:fldChar w:fldCharType="begin"/>
          </w:r>
          <w:r>
            <w:instrText xml:space="preserve"> PAGEREF _Toc34132556 \h </w:instrText>
          </w:r>
          <w:r>
            <w:fldChar w:fldCharType="separate"/>
          </w:r>
          <w:r>
            <w:t>3</w:t>
          </w:r>
          <w:r>
            <w:fldChar w:fldCharType="end"/>
          </w:r>
          <w:r>
            <w:fldChar w:fldCharType="end"/>
          </w:r>
        </w:p>
        <w:p>
          <w:pPr>
            <w:pStyle w:val="14"/>
            <w:tabs>
              <w:tab w:val="right" w:leader="dot" w:pos="8296"/>
            </w:tabs>
            <w:rPr>
              <w:rFonts w:asciiTheme="minorHAnsi" w:hAnsiTheme="minorHAnsi" w:eastAsiaTheme="minorEastAsia" w:cstheme="minorBidi"/>
              <w:szCs w:val="22"/>
            </w:rPr>
          </w:pPr>
          <w:r>
            <w:fldChar w:fldCharType="begin"/>
          </w:r>
          <w:r>
            <w:instrText xml:space="preserve"> HYPERLINK \l "_Toc34132557" </w:instrText>
          </w:r>
          <w:r>
            <w:fldChar w:fldCharType="separate"/>
          </w:r>
          <w:r>
            <w:rPr>
              <w:rStyle w:val="20"/>
              <w:rFonts w:ascii="黑体" w:hAnsi="黑体" w:cs="黑体"/>
            </w:rPr>
            <w:t xml:space="preserve">1.3 </w:t>
          </w:r>
          <w:r>
            <w:rPr>
              <w:rStyle w:val="20"/>
              <w:rFonts w:hint="eastAsia" w:ascii="黑体" w:hAnsi="黑体" w:cs="黑体"/>
            </w:rPr>
            <w:t>市场规模</w:t>
          </w:r>
          <w:r>
            <w:tab/>
          </w:r>
          <w:r>
            <w:fldChar w:fldCharType="begin"/>
          </w:r>
          <w:r>
            <w:instrText xml:space="preserve"> PAGEREF _Toc34132557 \h </w:instrText>
          </w:r>
          <w:r>
            <w:fldChar w:fldCharType="separate"/>
          </w:r>
          <w:r>
            <w:t>3</w:t>
          </w:r>
          <w:r>
            <w:fldChar w:fldCharType="end"/>
          </w:r>
          <w:r>
            <w:fldChar w:fldCharType="end"/>
          </w:r>
        </w:p>
        <w:p>
          <w:pPr>
            <w:pStyle w:val="14"/>
            <w:tabs>
              <w:tab w:val="right" w:leader="dot" w:pos="8296"/>
            </w:tabs>
            <w:rPr>
              <w:rFonts w:asciiTheme="minorHAnsi" w:hAnsiTheme="minorHAnsi" w:eastAsiaTheme="minorEastAsia" w:cstheme="minorBidi"/>
              <w:szCs w:val="22"/>
            </w:rPr>
          </w:pPr>
          <w:r>
            <w:fldChar w:fldCharType="begin"/>
          </w:r>
          <w:r>
            <w:instrText xml:space="preserve"> HYPERLINK \l "_Toc34132558" </w:instrText>
          </w:r>
          <w:r>
            <w:fldChar w:fldCharType="separate"/>
          </w:r>
          <w:r>
            <w:rPr>
              <w:rStyle w:val="20"/>
              <w:rFonts w:ascii="黑体" w:hAnsi="黑体" w:cs="黑体"/>
            </w:rPr>
            <w:t xml:space="preserve">1.4 </w:t>
          </w:r>
          <w:r>
            <w:rPr>
              <w:rStyle w:val="20"/>
              <w:rFonts w:hint="eastAsia" w:ascii="黑体" w:hAnsi="黑体" w:cs="黑体"/>
            </w:rPr>
            <w:t>本项目的解决方案</w:t>
          </w:r>
          <w:r>
            <w:tab/>
          </w:r>
          <w:r>
            <w:fldChar w:fldCharType="begin"/>
          </w:r>
          <w:r>
            <w:instrText xml:space="preserve"> PAGEREF _Toc34132558 \h </w:instrText>
          </w:r>
          <w:r>
            <w:fldChar w:fldCharType="separate"/>
          </w:r>
          <w:r>
            <w:t>3</w:t>
          </w:r>
          <w:r>
            <w:fldChar w:fldCharType="end"/>
          </w:r>
          <w:r>
            <w:fldChar w:fldCharType="end"/>
          </w:r>
        </w:p>
        <w:p>
          <w:pPr>
            <w:pStyle w:val="14"/>
            <w:tabs>
              <w:tab w:val="right" w:leader="dot" w:pos="8296"/>
            </w:tabs>
            <w:rPr>
              <w:rFonts w:asciiTheme="minorHAnsi" w:hAnsiTheme="minorHAnsi" w:eastAsiaTheme="minorEastAsia" w:cstheme="minorBidi"/>
              <w:szCs w:val="22"/>
            </w:rPr>
          </w:pPr>
          <w:r>
            <w:fldChar w:fldCharType="begin"/>
          </w:r>
          <w:r>
            <w:instrText xml:space="preserve"> HYPERLINK \l "_Toc34132559" </w:instrText>
          </w:r>
          <w:r>
            <w:fldChar w:fldCharType="separate"/>
          </w:r>
          <w:r>
            <w:rPr>
              <w:rStyle w:val="20"/>
              <w:rFonts w:ascii="黑体" w:hAnsi="黑体" w:cs="黑体"/>
            </w:rPr>
            <w:t xml:space="preserve">1.5 </w:t>
          </w:r>
          <w:r>
            <w:rPr>
              <w:rStyle w:val="20"/>
              <w:rFonts w:hint="eastAsia" w:ascii="黑体" w:hAnsi="黑体" w:cs="黑体"/>
            </w:rPr>
            <w:t>商业模式</w:t>
          </w:r>
          <w:r>
            <w:tab/>
          </w:r>
          <w:r>
            <w:fldChar w:fldCharType="begin"/>
          </w:r>
          <w:r>
            <w:instrText xml:space="preserve"> PAGEREF _Toc34132559 \h </w:instrText>
          </w:r>
          <w:r>
            <w:fldChar w:fldCharType="separate"/>
          </w:r>
          <w:r>
            <w:t>3</w:t>
          </w:r>
          <w:r>
            <w:fldChar w:fldCharType="end"/>
          </w:r>
          <w:r>
            <w:fldChar w:fldCharType="end"/>
          </w:r>
        </w:p>
        <w:p>
          <w:pPr>
            <w:pStyle w:val="14"/>
            <w:tabs>
              <w:tab w:val="right" w:leader="dot" w:pos="8296"/>
            </w:tabs>
            <w:rPr>
              <w:rFonts w:asciiTheme="minorHAnsi" w:hAnsiTheme="minorHAnsi" w:eastAsiaTheme="minorEastAsia" w:cstheme="minorBidi"/>
              <w:szCs w:val="22"/>
            </w:rPr>
          </w:pPr>
          <w:r>
            <w:fldChar w:fldCharType="begin"/>
          </w:r>
          <w:r>
            <w:instrText xml:space="preserve"> HYPERLINK \l "_Toc34132560" </w:instrText>
          </w:r>
          <w:r>
            <w:fldChar w:fldCharType="separate"/>
          </w:r>
          <w:r>
            <w:rPr>
              <w:rStyle w:val="20"/>
              <w:rFonts w:ascii="黑体" w:hAnsi="黑体" w:cs="黑体"/>
            </w:rPr>
            <w:t xml:space="preserve">1.6 </w:t>
          </w:r>
          <w:r>
            <w:rPr>
              <w:rStyle w:val="20"/>
              <w:rFonts w:hint="eastAsia" w:ascii="黑体" w:hAnsi="黑体" w:cs="黑体"/>
            </w:rPr>
            <w:t>财务分析</w:t>
          </w:r>
          <w:r>
            <w:tab/>
          </w:r>
          <w:r>
            <w:fldChar w:fldCharType="begin"/>
          </w:r>
          <w:r>
            <w:instrText xml:space="preserve"> PAGEREF _Toc34132560 \h </w:instrText>
          </w:r>
          <w:r>
            <w:fldChar w:fldCharType="separate"/>
          </w:r>
          <w:r>
            <w:t>3</w:t>
          </w:r>
          <w:r>
            <w:fldChar w:fldCharType="end"/>
          </w:r>
          <w:r>
            <w:fldChar w:fldCharType="end"/>
          </w:r>
        </w:p>
        <w:p>
          <w:pPr>
            <w:pStyle w:val="14"/>
            <w:tabs>
              <w:tab w:val="right" w:leader="dot" w:pos="8296"/>
            </w:tabs>
            <w:rPr>
              <w:rFonts w:asciiTheme="minorHAnsi" w:hAnsiTheme="minorHAnsi" w:eastAsiaTheme="minorEastAsia" w:cstheme="minorBidi"/>
              <w:szCs w:val="22"/>
            </w:rPr>
          </w:pPr>
          <w:r>
            <w:fldChar w:fldCharType="begin"/>
          </w:r>
          <w:r>
            <w:instrText xml:space="preserve"> HYPERLINK \l "_Toc34132561" </w:instrText>
          </w:r>
          <w:r>
            <w:fldChar w:fldCharType="separate"/>
          </w:r>
          <w:r>
            <w:rPr>
              <w:rStyle w:val="20"/>
              <w:rFonts w:ascii="黑体" w:hAnsi="黑体" w:cs="黑体"/>
            </w:rPr>
            <w:t>1.7.</w:t>
          </w:r>
          <w:r>
            <w:rPr>
              <w:rStyle w:val="20"/>
              <w:rFonts w:hint="eastAsia" w:ascii="黑体" w:hAnsi="黑体" w:cs="黑体"/>
            </w:rPr>
            <w:t>团队介绍</w:t>
          </w:r>
          <w:r>
            <w:tab/>
          </w:r>
          <w:r>
            <w:fldChar w:fldCharType="begin"/>
          </w:r>
          <w:r>
            <w:instrText xml:space="preserve"> PAGEREF _Toc34132561 \h </w:instrText>
          </w:r>
          <w:r>
            <w:fldChar w:fldCharType="separate"/>
          </w:r>
          <w:r>
            <w:t>3</w:t>
          </w:r>
          <w:r>
            <w:fldChar w:fldCharType="end"/>
          </w:r>
          <w:r>
            <w:fldChar w:fldCharType="end"/>
          </w:r>
        </w:p>
        <w:p>
          <w:pPr>
            <w:pStyle w:val="12"/>
            <w:tabs>
              <w:tab w:val="right" w:leader="dot" w:pos="8296"/>
            </w:tabs>
            <w:rPr>
              <w:rFonts w:asciiTheme="minorHAnsi" w:hAnsiTheme="minorHAnsi" w:eastAsiaTheme="minorEastAsia" w:cstheme="minorBidi"/>
              <w:szCs w:val="22"/>
            </w:rPr>
          </w:pPr>
          <w:r>
            <w:fldChar w:fldCharType="begin"/>
          </w:r>
          <w:r>
            <w:instrText xml:space="preserve"> HYPERLINK \l "_Toc34132562" </w:instrText>
          </w:r>
          <w:r>
            <w:fldChar w:fldCharType="separate"/>
          </w:r>
          <w:r>
            <w:rPr>
              <w:rStyle w:val="20"/>
              <w:rFonts w:hint="eastAsia"/>
            </w:rPr>
            <w:t>第二章</w:t>
          </w:r>
          <w:r>
            <w:rPr>
              <w:rStyle w:val="20"/>
            </w:rPr>
            <w:t xml:space="preserve"> </w:t>
          </w:r>
          <w:r>
            <w:rPr>
              <w:rStyle w:val="20"/>
              <w:rFonts w:hint="eastAsia"/>
            </w:rPr>
            <w:t>市场分析</w:t>
          </w:r>
          <w:r>
            <w:tab/>
          </w:r>
          <w:r>
            <w:fldChar w:fldCharType="begin"/>
          </w:r>
          <w:r>
            <w:instrText xml:space="preserve"> PAGEREF _Toc34132562 \h </w:instrText>
          </w:r>
          <w:r>
            <w:fldChar w:fldCharType="separate"/>
          </w:r>
          <w:r>
            <w:t>4</w:t>
          </w:r>
          <w:r>
            <w:fldChar w:fldCharType="end"/>
          </w:r>
          <w:r>
            <w:fldChar w:fldCharType="end"/>
          </w:r>
        </w:p>
        <w:p>
          <w:pPr>
            <w:pStyle w:val="14"/>
            <w:tabs>
              <w:tab w:val="right" w:leader="dot" w:pos="8296"/>
            </w:tabs>
            <w:rPr>
              <w:rFonts w:asciiTheme="minorHAnsi" w:hAnsiTheme="minorHAnsi" w:eastAsiaTheme="minorEastAsia" w:cstheme="minorBidi"/>
              <w:szCs w:val="22"/>
            </w:rPr>
          </w:pPr>
          <w:r>
            <w:fldChar w:fldCharType="begin"/>
          </w:r>
          <w:r>
            <w:instrText xml:space="preserve"> HYPERLINK \l "_Toc34132563" </w:instrText>
          </w:r>
          <w:r>
            <w:fldChar w:fldCharType="separate"/>
          </w:r>
          <w:r>
            <w:rPr>
              <w:rStyle w:val="20"/>
            </w:rPr>
            <w:t>2.1</w:t>
          </w:r>
          <w:r>
            <w:rPr>
              <w:rStyle w:val="20"/>
              <w:rFonts w:hint="eastAsia"/>
            </w:rPr>
            <w:t>市场痛点</w:t>
          </w:r>
          <w:r>
            <w:tab/>
          </w:r>
          <w:r>
            <w:fldChar w:fldCharType="begin"/>
          </w:r>
          <w:r>
            <w:instrText xml:space="preserve"> PAGEREF _Toc34132563 \h </w:instrText>
          </w:r>
          <w:r>
            <w:fldChar w:fldCharType="separate"/>
          </w:r>
          <w:r>
            <w:t>4</w:t>
          </w:r>
          <w:r>
            <w:fldChar w:fldCharType="end"/>
          </w:r>
          <w:r>
            <w:fldChar w:fldCharType="end"/>
          </w:r>
        </w:p>
        <w:p>
          <w:pPr>
            <w:pStyle w:val="14"/>
            <w:tabs>
              <w:tab w:val="right" w:leader="dot" w:pos="8296"/>
            </w:tabs>
            <w:rPr>
              <w:rFonts w:asciiTheme="minorHAnsi" w:hAnsiTheme="minorHAnsi" w:eastAsiaTheme="minorEastAsia" w:cstheme="minorBidi"/>
              <w:szCs w:val="22"/>
            </w:rPr>
          </w:pPr>
          <w:r>
            <w:fldChar w:fldCharType="begin"/>
          </w:r>
          <w:r>
            <w:instrText xml:space="preserve"> HYPERLINK \l "_Toc34132564" </w:instrText>
          </w:r>
          <w:r>
            <w:fldChar w:fldCharType="separate"/>
          </w:r>
          <w:r>
            <w:rPr>
              <w:rStyle w:val="20"/>
            </w:rPr>
            <w:t>2.2</w:t>
          </w:r>
          <w:r>
            <w:rPr>
              <w:rStyle w:val="20"/>
              <w:rFonts w:hint="eastAsia"/>
            </w:rPr>
            <w:t>市场现状与规模</w:t>
          </w:r>
          <w:r>
            <w:tab/>
          </w:r>
          <w:r>
            <w:fldChar w:fldCharType="begin"/>
          </w:r>
          <w:r>
            <w:instrText xml:space="preserve"> PAGEREF _Toc34132564 \h </w:instrText>
          </w:r>
          <w:r>
            <w:fldChar w:fldCharType="separate"/>
          </w:r>
          <w:r>
            <w:t>4</w:t>
          </w:r>
          <w:r>
            <w:fldChar w:fldCharType="end"/>
          </w:r>
          <w:r>
            <w:fldChar w:fldCharType="end"/>
          </w:r>
        </w:p>
        <w:p>
          <w:pPr>
            <w:pStyle w:val="8"/>
            <w:tabs>
              <w:tab w:val="right" w:leader="dot" w:pos="8296"/>
            </w:tabs>
            <w:rPr>
              <w:rFonts w:asciiTheme="minorHAnsi" w:hAnsiTheme="minorHAnsi" w:eastAsiaTheme="minorEastAsia" w:cstheme="minorBidi"/>
              <w:szCs w:val="22"/>
            </w:rPr>
          </w:pPr>
          <w:r>
            <w:fldChar w:fldCharType="begin"/>
          </w:r>
          <w:r>
            <w:instrText xml:space="preserve"> HYPERLINK \l "_Toc34132565" </w:instrText>
          </w:r>
          <w:r>
            <w:fldChar w:fldCharType="separate"/>
          </w:r>
          <w:r>
            <w:rPr>
              <w:rStyle w:val="20"/>
            </w:rPr>
            <w:t>2.2.1</w:t>
          </w:r>
          <w:r>
            <w:rPr>
              <w:rStyle w:val="20"/>
              <w:rFonts w:hint="eastAsia"/>
            </w:rPr>
            <w:t>市场现状</w:t>
          </w:r>
          <w:r>
            <w:tab/>
          </w:r>
          <w:r>
            <w:fldChar w:fldCharType="begin"/>
          </w:r>
          <w:r>
            <w:instrText xml:space="preserve"> PAGEREF _Toc34132565 \h </w:instrText>
          </w:r>
          <w:r>
            <w:fldChar w:fldCharType="separate"/>
          </w:r>
          <w:r>
            <w:t>4</w:t>
          </w:r>
          <w:r>
            <w:fldChar w:fldCharType="end"/>
          </w:r>
          <w:r>
            <w:fldChar w:fldCharType="end"/>
          </w:r>
        </w:p>
        <w:p>
          <w:pPr>
            <w:pStyle w:val="8"/>
            <w:tabs>
              <w:tab w:val="right" w:leader="dot" w:pos="8296"/>
            </w:tabs>
            <w:rPr>
              <w:rFonts w:asciiTheme="minorHAnsi" w:hAnsiTheme="minorHAnsi" w:eastAsiaTheme="minorEastAsia" w:cstheme="minorBidi"/>
              <w:szCs w:val="22"/>
            </w:rPr>
          </w:pPr>
          <w:r>
            <w:fldChar w:fldCharType="begin"/>
          </w:r>
          <w:r>
            <w:instrText xml:space="preserve"> HYPERLINK \l "_Toc34132566" </w:instrText>
          </w:r>
          <w:r>
            <w:fldChar w:fldCharType="separate"/>
          </w:r>
          <w:r>
            <w:rPr>
              <w:rStyle w:val="20"/>
            </w:rPr>
            <w:t>2.2.2</w:t>
          </w:r>
          <w:r>
            <w:rPr>
              <w:rStyle w:val="20"/>
              <w:rFonts w:hint="eastAsia"/>
            </w:rPr>
            <w:t>市场规模</w:t>
          </w:r>
          <w:r>
            <w:tab/>
          </w:r>
          <w:r>
            <w:fldChar w:fldCharType="begin"/>
          </w:r>
          <w:r>
            <w:instrText xml:space="preserve"> PAGEREF _Toc34132566 \h </w:instrText>
          </w:r>
          <w:r>
            <w:fldChar w:fldCharType="separate"/>
          </w:r>
          <w:r>
            <w:t>4</w:t>
          </w:r>
          <w:r>
            <w:fldChar w:fldCharType="end"/>
          </w:r>
          <w:r>
            <w:fldChar w:fldCharType="end"/>
          </w:r>
        </w:p>
        <w:p>
          <w:pPr>
            <w:pStyle w:val="14"/>
            <w:tabs>
              <w:tab w:val="right" w:leader="dot" w:pos="8296"/>
            </w:tabs>
            <w:rPr>
              <w:rFonts w:asciiTheme="minorHAnsi" w:hAnsiTheme="minorHAnsi" w:eastAsiaTheme="minorEastAsia" w:cstheme="minorBidi"/>
              <w:szCs w:val="22"/>
            </w:rPr>
          </w:pPr>
          <w:r>
            <w:fldChar w:fldCharType="begin"/>
          </w:r>
          <w:r>
            <w:instrText xml:space="preserve"> HYPERLINK \l "_Toc34132567" </w:instrText>
          </w:r>
          <w:r>
            <w:fldChar w:fldCharType="separate"/>
          </w:r>
          <w:r>
            <w:rPr>
              <w:rStyle w:val="20"/>
              <w:rFonts w:ascii="宋体" w:hAnsi="宋体"/>
              <w:shd w:val="clear" w:color="auto" w:fill="FFFFFF"/>
            </w:rPr>
            <w:t>2.3</w:t>
          </w:r>
          <w:r>
            <w:rPr>
              <w:rStyle w:val="20"/>
              <w:rFonts w:hint="eastAsia" w:ascii="宋体" w:hAnsi="宋体"/>
              <w:bCs/>
              <w:shd w:val="clear" w:color="auto" w:fill="FFFFFF"/>
            </w:rPr>
            <w:t>市场因素分析</w:t>
          </w:r>
          <w:r>
            <w:tab/>
          </w:r>
          <w:r>
            <w:fldChar w:fldCharType="begin"/>
          </w:r>
          <w:r>
            <w:instrText xml:space="preserve"> PAGEREF _Toc34132567 \h </w:instrText>
          </w:r>
          <w:r>
            <w:fldChar w:fldCharType="separate"/>
          </w:r>
          <w:r>
            <w:t>4</w:t>
          </w:r>
          <w:r>
            <w:fldChar w:fldCharType="end"/>
          </w:r>
          <w:r>
            <w:fldChar w:fldCharType="end"/>
          </w:r>
        </w:p>
        <w:p>
          <w:pPr>
            <w:pStyle w:val="14"/>
            <w:tabs>
              <w:tab w:val="right" w:leader="dot" w:pos="8296"/>
            </w:tabs>
            <w:rPr>
              <w:rFonts w:asciiTheme="minorHAnsi" w:hAnsiTheme="minorHAnsi" w:eastAsiaTheme="minorEastAsia" w:cstheme="minorBidi"/>
              <w:szCs w:val="22"/>
            </w:rPr>
          </w:pPr>
          <w:r>
            <w:fldChar w:fldCharType="begin"/>
          </w:r>
          <w:r>
            <w:instrText xml:space="preserve"> HYPERLINK \l "_Toc34132568" </w:instrText>
          </w:r>
          <w:r>
            <w:fldChar w:fldCharType="separate"/>
          </w:r>
          <w:r>
            <w:rPr>
              <w:rStyle w:val="20"/>
              <w:rFonts w:ascii="宋体" w:hAnsi="宋体"/>
            </w:rPr>
            <w:t>2.4</w:t>
          </w:r>
          <w:r>
            <w:rPr>
              <w:rStyle w:val="20"/>
              <w:rFonts w:hint="eastAsia" w:ascii="宋体" w:hAnsi="宋体"/>
            </w:rPr>
            <w:t>竞争分析</w:t>
          </w:r>
          <w:r>
            <w:tab/>
          </w:r>
          <w:r>
            <w:fldChar w:fldCharType="begin"/>
          </w:r>
          <w:r>
            <w:instrText xml:space="preserve"> PAGEREF _Toc34132568 \h </w:instrText>
          </w:r>
          <w:r>
            <w:fldChar w:fldCharType="separate"/>
          </w:r>
          <w:r>
            <w:t>4</w:t>
          </w:r>
          <w:r>
            <w:fldChar w:fldCharType="end"/>
          </w:r>
          <w:r>
            <w:fldChar w:fldCharType="end"/>
          </w:r>
        </w:p>
        <w:p>
          <w:pPr>
            <w:pStyle w:val="8"/>
            <w:tabs>
              <w:tab w:val="right" w:leader="dot" w:pos="8296"/>
            </w:tabs>
            <w:rPr>
              <w:rFonts w:asciiTheme="minorHAnsi" w:hAnsiTheme="minorHAnsi" w:eastAsiaTheme="minorEastAsia" w:cstheme="minorBidi"/>
              <w:szCs w:val="22"/>
            </w:rPr>
          </w:pPr>
          <w:r>
            <w:fldChar w:fldCharType="begin"/>
          </w:r>
          <w:r>
            <w:instrText xml:space="preserve"> HYPERLINK \l "_Toc34132569" </w:instrText>
          </w:r>
          <w:r>
            <w:fldChar w:fldCharType="separate"/>
          </w:r>
          <w:r>
            <w:rPr>
              <w:rStyle w:val="20"/>
              <w:rFonts w:ascii="宋体" w:hAnsi="宋体"/>
            </w:rPr>
            <w:t>2.4.1</w:t>
          </w:r>
          <w:r>
            <w:rPr>
              <w:rStyle w:val="20"/>
              <w:rFonts w:hint="eastAsia" w:ascii="宋体" w:hAnsi="宋体"/>
            </w:rPr>
            <w:t>产品优势分析</w:t>
          </w:r>
          <w:r>
            <w:tab/>
          </w:r>
          <w:r>
            <w:fldChar w:fldCharType="begin"/>
          </w:r>
          <w:r>
            <w:instrText xml:space="preserve"> PAGEREF _Toc34132569 \h </w:instrText>
          </w:r>
          <w:r>
            <w:fldChar w:fldCharType="separate"/>
          </w:r>
          <w:r>
            <w:t>4</w:t>
          </w:r>
          <w:r>
            <w:fldChar w:fldCharType="end"/>
          </w:r>
          <w:r>
            <w:fldChar w:fldCharType="end"/>
          </w:r>
        </w:p>
        <w:p>
          <w:pPr>
            <w:pStyle w:val="8"/>
            <w:tabs>
              <w:tab w:val="right" w:leader="dot" w:pos="8296"/>
            </w:tabs>
            <w:rPr>
              <w:rFonts w:asciiTheme="minorHAnsi" w:hAnsiTheme="minorHAnsi" w:eastAsiaTheme="minorEastAsia" w:cstheme="minorBidi"/>
              <w:szCs w:val="22"/>
            </w:rPr>
          </w:pPr>
          <w:r>
            <w:fldChar w:fldCharType="begin"/>
          </w:r>
          <w:r>
            <w:instrText xml:space="preserve"> HYPERLINK \l "_Toc34132570" </w:instrText>
          </w:r>
          <w:r>
            <w:fldChar w:fldCharType="separate"/>
          </w:r>
          <w:r>
            <w:rPr>
              <w:rStyle w:val="20"/>
              <w:rFonts w:ascii="宋体" w:hAnsi="宋体"/>
            </w:rPr>
            <w:t>2.4.2</w:t>
          </w:r>
          <w:r>
            <w:rPr>
              <w:rStyle w:val="20"/>
              <w:rFonts w:hint="eastAsia" w:ascii="宋体" w:hAnsi="宋体"/>
            </w:rPr>
            <w:t>产品的竞争力</w:t>
          </w:r>
          <w:r>
            <w:tab/>
          </w:r>
          <w:r>
            <w:fldChar w:fldCharType="begin"/>
          </w:r>
          <w:r>
            <w:instrText xml:space="preserve"> PAGEREF _Toc34132570 \h </w:instrText>
          </w:r>
          <w:r>
            <w:fldChar w:fldCharType="separate"/>
          </w:r>
          <w:r>
            <w:t>4</w:t>
          </w:r>
          <w:r>
            <w:fldChar w:fldCharType="end"/>
          </w:r>
          <w:r>
            <w:fldChar w:fldCharType="end"/>
          </w:r>
        </w:p>
        <w:p>
          <w:pPr>
            <w:pStyle w:val="8"/>
            <w:tabs>
              <w:tab w:val="right" w:leader="dot" w:pos="8296"/>
            </w:tabs>
            <w:rPr>
              <w:rFonts w:asciiTheme="minorHAnsi" w:hAnsiTheme="minorHAnsi" w:eastAsiaTheme="minorEastAsia" w:cstheme="minorBidi"/>
              <w:szCs w:val="22"/>
            </w:rPr>
          </w:pPr>
          <w:r>
            <w:fldChar w:fldCharType="begin"/>
          </w:r>
          <w:r>
            <w:instrText xml:space="preserve"> HYPERLINK \l "_Toc34132571" </w:instrText>
          </w:r>
          <w:r>
            <w:fldChar w:fldCharType="separate"/>
          </w:r>
          <w:r>
            <w:rPr>
              <w:rStyle w:val="20"/>
              <w:rFonts w:ascii="宋体" w:hAnsi="宋体"/>
              <w:shd w:val="clear" w:color="auto" w:fill="FFFFFF"/>
            </w:rPr>
            <w:t>2.4.3</w:t>
          </w:r>
          <w:r>
            <w:rPr>
              <w:rStyle w:val="20"/>
              <w:rFonts w:hint="eastAsia" w:ascii="宋体" w:hAnsi="宋体"/>
              <w:shd w:val="clear" w:color="auto" w:fill="FFFFFF"/>
            </w:rPr>
            <w:t>市场竞争分析</w:t>
          </w:r>
          <w:r>
            <w:tab/>
          </w:r>
          <w:r>
            <w:fldChar w:fldCharType="begin"/>
          </w:r>
          <w:r>
            <w:instrText xml:space="preserve"> PAGEREF _Toc34132571 \h </w:instrText>
          </w:r>
          <w:r>
            <w:fldChar w:fldCharType="separate"/>
          </w:r>
          <w:r>
            <w:t>5</w:t>
          </w:r>
          <w:r>
            <w:fldChar w:fldCharType="end"/>
          </w:r>
          <w:r>
            <w:fldChar w:fldCharType="end"/>
          </w:r>
        </w:p>
        <w:p>
          <w:pPr>
            <w:pStyle w:val="8"/>
            <w:tabs>
              <w:tab w:val="right" w:leader="dot" w:pos="8296"/>
            </w:tabs>
            <w:rPr>
              <w:rFonts w:asciiTheme="minorHAnsi" w:hAnsiTheme="minorHAnsi" w:eastAsiaTheme="minorEastAsia" w:cstheme="minorBidi"/>
              <w:szCs w:val="22"/>
            </w:rPr>
          </w:pPr>
          <w:r>
            <w:fldChar w:fldCharType="begin"/>
          </w:r>
          <w:r>
            <w:instrText xml:space="preserve"> HYPERLINK \l "_Toc34132572" </w:instrText>
          </w:r>
          <w:r>
            <w:fldChar w:fldCharType="separate"/>
          </w:r>
          <w:r>
            <w:rPr>
              <w:rStyle w:val="20"/>
              <w:rFonts w:ascii="宋体" w:hAnsi="宋体"/>
              <w:shd w:val="clear" w:color="auto" w:fill="FFFFFF"/>
            </w:rPr>
            <w:t>2.4.4SWOT</w:t>
          </w:r>
          <w:r>
            <w:rPr>
              <w:rStyle w:val="20"/>
              <w:rFonts w:hint="eastAsia" w:ascii="宋体" w:hAnsi="宋体"/>
              <w:shd w:val="clear" w:color="auto" w:fill="FFFFFF"/>
            </w:rPr>
            <w:t>分析</w:t>
          </w:r>
          <w:r>
            <w:tab/>
          </w:r>
          <w:r>
            <w:fldChar w:fldCharType="begin"/>
          </w:r>
          <w:r>
            <w:instrText xml:space="preserve"> PAGEREF _Toc34132572 \h </w:instrText>
          </w:r>
          <w:r>
            <w:fldChar w:fldCharType="separate"/>
          </w:r>
          <w:r>
            <w:t>5</w:t>
          </w:r>
          <w:r>
            <w:fldChar w:fldCharType="end"/>
          </w:r>
          <w:r>
            <w:fldChar w:fldCharType="end"/>
          </w:r>
        </w:p>
        <w:p>
          <w:pPr>
            <w:pStyle w:val="12"/>
            <w:tabs>
              <w:tab w:val="right" w:leader="dot" w:pos="8296"/>
            </w:tabs>
            <w:rPr>
              <w:rFonts w:asciiTheme="minorHAnsi" w:hAnsiTheme="minorHAnsi" w:eastAsiaTheme="minorEastAsia" w:cstheme="minorBidi"/>
              <w:szCs w:val="22"/>
            </w:rPr>
          </w:pPr>
          <w:r>
            <w:fldChar w:fldCharType="begin"/>
          </w:r>
          <w:r>
            <w:instrText xml:space="preserve"> HYPERLINK \l "_Toc34132573" </w:instrText>
          </w:r>
          <w:r>
            <w:fldChar w:fldCharType="separate"/>
          </w:r>
          <w:r>
            <w:rPr>
              <w:rStyle w:val="20"/>
              <w:rFonts w:hint="eastAsia"/>
            </w:rPr>
            <w:t>第三章</w:t>
          </w:r>
          <w:r>
            <w:rPr>
              <w:rStyle w:val="20"/>
            </w:rPr>
            <w:t xml:space="preserve"> </w:t>
          </w:r>
          <w:r>
            <w:rPr>
              <w:rStyle w:val="20"/>
              <w:rFonts w:hint="eastAsia"/>
            </w:rPr>
            <w:t>产品介绍</w:t>
          </w:r>
          <w:r>
            <w:tab/>
          </w:r>
          <w:r>
            <w:fldChar w:fldCharType="begin"/>
          </w:r>
          <w:r>
            <w:instrText xml:space="preserve"> PAGEREF _Toc34132573 \h </w:instrText>
          </w:r>
          <w:r>
            <w:fldChar w:fldCharType="separate"/>
          </w:r>
          <w:r>
            <w:t>6</w:t>
          </w:r>
          <w:r>
            <w:fldChar w:fldCharType="end"/>
          </w:r>
          <w:r>
            <w:fldChar w:fldCharType="end"/>
          </w:r>
        </w:p>
        <w:p>
          <w:pPr>
            <w:pStyle w:val="14"/>
            <w:tabs>
              <w:tab w:val="right" w:leader="dot" w:pos="8296"/>
            </w:tabs>
            <w:rPr>
              <w:rFonts w:asciiTheme="minorHAnsi" w:hAnsiTheme="minorHAnsi" w:eastAsiaTheme="minorEastAsia" w:cstheme="minorBidi"/>
              <w:szCs w:val="22"/>
            </w:rPr>
          </w:pPr>
          <w:r>
            <w:fldChar w:fldCharType="begin"/>
          </w:r>
          <w:r>
            <w:instrText xml:space="preserve"> HYPERLINK \l "_Toc34132574" </w:instrText>
          </w:r>
          <w:r>
            <w:fldChar w:fldCharType="separate"/>
          </w:r>
          <w:r>
            <w:rPr>
              <w:rStyle w:val="20"/>
            </w:rPr>
            <w:t>3.1</w:t>
          </w:r>
          <w:r>
            <w:rPr>
              <w:rStyle w:val="20"/>
              <w:rFonts w:hint="eastAsia"/>
            </w:rPr>
            <w:t>产品简介</w:t>
          </w:r>
          <w:r>
            <w:tab/>
          </w:r>
          <w:r>
            <w:fldChar w:fldCharType="begin"/>
          </w:r>
          <w:r>
            <w:instrText xml:space="preserve"> PAGEREF _Toc34132574 \h </w:instrText>
          </w:r>
          <w:r>
            <w:fldChar w:fldCharType="separate"/>
          </w:r>
          <w:r>
            <w:t>6</w:t>
          </w:r>
          <w:r>
            <w:fldChar w:fldCharType="end"/>
          </w:r>
          <w:r>
            <w:fldChar w:fldCharType="end"/>
          </w:r>
        </w:p>
        <w:p>
          <w:pPr>
            <w:pStyle w:val="14"/>
            <w:tabs>
              <w:tab w:val="right" w:leader="dot" w:pos="8296"/>
            </w:tabs>
            <w:rPr>
              <w:rFonts w:asciiTheme="minorHAnsi" w:hAnsiTheme="minorHAnsi" w:eastAsiaTheme="minorEastAsia" w:cstheme="minorBidi"/>
              <w:szCs w:val="22"/>
            </w:rPr>
          </w:pPr>
          <w:r>
            <w:fldChar w:fldCharType="begin"/>
          </w:r>
          <w:r>
            <w:instrText xml:space="preserve"> HYPERLINK \l "_Toc34132575" </w:instrText>
          </w:r>
          <w:r>
            <w:fldChar w:fldCharType="separate"/>
          </w:r>
          <w:r>
            <w:rPr>
              <w:rStyle w:val="20"/>
            </w:rPr>
            <w:t>3.2</w:t>
          </w:r>
          <w:r>
            <w:rPr>
              <w:rStyle w:val="20"/>
              <w:rFonts w:hint="eastAsia"/>
            </w:rPr>
            <w:t>产品技术原理介绍</w:t>
          </w:r>
          <w:r>
            <w:tab/>
          </w:r>
          <w:r>
            <w:fldChar w:fldCharType="begin"/>
          </w:r>
          <w:r>
            <w:instrText xml:space="preserve"> PAGEREF _Toc34132575 \h </w:instrText>
          </w:r>
          <w:r>
            <w:fldChar w:fldCharType="separate"/>
          </w:r>
          <w:r>
            <w:t>6</w:t>
          </w:r>
          <w:r>
            <w:fldChar w:fldCharType="end"/>
          </w:r>
          <w:r>
            <w:fldChar w:fldCharType="end"/>
          </w:r>
        </w:p>
        <w:p>
          <w:pPr>
            <w:pStyle w:val="14"/>
            <w:tabs>
              <w:tab w:val="right" w:leader="dot" w:pos="8296"/>
            </w:tabs>
            <w:rPr>
              <w:rFonts w:asciiTheme="minorHAnsi" w:hAnsiTheme="minorHAnsi" w:eastAsiaTheme="minorEastAsia" w:cstheme="minorBidi"/>
              <w:szCs w:val="22"/>
            </w:rPr>
          </w:pPr>
          <w:r>
            <w:fldChar w:fldCharType="begin"/>
          </w:r>
          <w:r>
            <w:instrText xml:space="preserve"> HYPERLINK \l "_Toc34132576" </w:instrText>
          </w:r>
          <w:r>
            <w:fldChar w:fldCharType="separate"/>
          </w:r>
          <w:r>
            <w:rPr>
              <w:rStyle w:val="20"/>
            </w:rPr>
            <w:t>3.3</w:t>
          </w:r>
          <w:r>
            <w:rPr>
              <w:rStyle w:val="20"/>
              <w:rFonts w:hint="eastAsia"/>
            </w:rPr>
            <w:t>产品介绍</w:t>
          </w:r>
          <w:r>
            <w:tab/>
          </w:r>
          <w:r>
            <w:fldChar w:fldCharType="begin"/>
          </w:r>
          <w:r>
            <w:instrText xml:space="preserve"> PAGEREF _Toc34132576 \h </w:instrText>
          </w:r>
          <w:r>
            <w:fldChar w:fldCharType="separate"/>
          </w:r>
          <w:r>
            <w:t>6</w:t>
          </w:r>
          <w:r>
            <w:fldChar w:fldCharType="end"/>
          </w:r>
          <w:r>
            <w:fldChar w:fldCharType="end"/>
          </w:r>
        </w:p>
        <w:p>
          <w:pPr>
            <w:pStyle w:val="8"/>
            <w:tabs>
              <w:tab w:val="right" w:leader="dot" w:pos="8296"/>
            </w:tabs>
            <w:rPr>
              <w:rFonts w:asciiTheme="minorHAnsi" w:hAnsiTheme="minorHAnsi" w:eastAsiaTheme="minorEastAsia" w:cstheme="minorBidi"/>
              <w:szCs w:val="22"/>
            </w:rPr>
          </w:pPr>
          <w:r>
            <w:fldChar w:fldCharType="begin"/>
          </w:r>
          <w:r>
            <w:instrText xml:space="preserve"> HYPERLINK \l "_Toc34132577" </w:instrText>
          </w:r>
          <w:r>
            <w:fldChar w:fldCharType="separate"/>
          </w:r>
          <w:r>
            <w:rPr>
              <w:rStyle w:val="20"/>
              <w:rFonts w:asciiTheme="majorEastAsia" w:hAnsiTheme="majorEastAsia" w:eastAsiaTheme="majorEastAsia" w:cstheme="majorEastAsia"/>
              <w:kern w:val="0"/>
              <w:shd w:val="clear" w:color="auto" w:fill="FFFFFF"/>
            </w:rPr>
            <w:t>3.3.1</w:t>
          </w:r>
          <w:r>
            <w:rPr>
              <w:rStyle w:val="20"/>
              <w:rFonts w:hint="eastAsia" w:asciiTheme="majorEastAsia" w:hAnsiTheme="majorEastAsia" w:eastAsiaTheme="majorEastAsia" w:cstheme="majorEastAsia"/>
              <w:kern w:val="0"/>
              <w:shd w:val="clear" w:color="auto" w:fill="FFFFFF"/>
            </w:rPr>
            <w:t>产品技术特点</w:t>
          </w:r>
          <w:r>
            <w:tab/>
          </w:r>
          <w:r>
            <w:fldChar w:fldCharType="begin"/>
          </w:r>
          <w:r>
            <w:instrText xml:space="preserve"> PAGEREF _Toc34132577 \h </w:instrText>
          </w:r>
          <w:r>
            <w:fldChar w:fldCharType="separate"/>
          </w:r>
          <w:r>
            <w:t>6</w:t>
          </w:r>
          <w:r>
            <w:fldChar w:fldCharType="end"/>
          </w:r>
          <w:r>
            <w:fldChar w:fldCharType="end"/>
          </w:r>
        </w:p>
        <w:p>
          <w:pPr>
            <w:pStyle w:val="8"/>
            <w:tabs>
              <w:tab w:val="right" w:leader="dot" w:pos="8296"/>
            </w:tabs>
            <w:rPr>
              <w:rFonts w:asciiTheme="minorHAnsi" w:hAnsiTheme="minorHAnsi" w:eastAsiaTheme="minorEastAsia" w:cstheme="minorBidi"/>
              <w:szCs w:val="22"/>
            </w:rPr>
          </w:pPr>
          <w:r>
            <w:fldChar w:fldCharType="begin"/>
          </w:r>
          <w:r>
            <w:instrText xml:space="preserve"> HYPERLINK \l "_Toc34132578" </w:instrText>
          </w:r>
          <w:r>
            <w:fldChar w:fldCharType="separate"/>
          </w:r>
          <w:r>
            <w:rPr>
              <w:rStyle w:val="20"/>
              <w:rFonts w:asciiTheme="majorEastAsia" w:hAnsiTheme="majorEastAsia" w:eastAsiaTheme="majorEastAsia" w:cstheme="majorEastAsia"/>
              <w:kern w:val="0"/>
              <w:shd w:val="clear" w:color="auto" w:fill="FFFFFF"/>
            </w:rPr>
            <w:t>3.3.2</w:t>
          </w:r>
          <w:r>
            <w:rPr>
              <w:rStyle w:val="20"/>
              <w:rFonts w:hint="eastAsia" w:asciiTheme="majorEastAsia" w:hAnsiTheme="majorEastAsia" w:eastAsiaTheme="majorEastAsia" w:cstheme="majorEastAsia"/>
              <w:kern w:val="0"/>
              <w:shd w:val="clear" w:color="auto" w:fill="FFFFFF"/>
            </w:rPr>
            <w:t>产品技术壁垒</w:t>
          </w:r>
          <w:r>
            <w:tab/>
          </w:r>
          <w:r>
            <w:fldChar w:fldCharType="begin"/>
          </w:r>
          <w:r>
            <w:instrText xml:space="preserve"> PAGEREF _Toc34132578 \h </w:instrText>
          </w:r>
          <w:r>
            <w:fldChar w:fldCharType="separate"/>
          </w:r>
          <w:r>
            <w:t>6</w:t>
          </w:r>
          <w:r>
            <w:fldChar w:fldCharType="end"/>
          </w:r>
          <w:r>
            <w:fldChar w:fldCharType="end"/>
          </w:r>
        </w:p>
        <w:p>
          <w:pPr>
            <w:pStyle w:val="14"/>
            <w:tabs>
              <w:tab w:val="right" w:leader="dot" w:pos="8296"/>
            </w:tabs>
            <w:rPr>
              <w:rFonts w:asciiTheme="minorHAnsi" w:hAnsiTheme="minorHAnsi" w:eastAsiaTheme="minorEastAsia" w:cstheme="minorBidi"/>
              <w:szCs w:val="22"/>
            </w:rPr>
          </w:pPr>
          <w:r>
            <w:fldChar w:fldCharType="begin"/>
          </w:r>
          <w:r>
            <w:instrText xml:space="preserve"> HYPERLINK \l "_Toc34132579" </w:instrText>
          </w:r>
          <w:r>
            <w:fldChar w:fldCharType="separate"/>
          </w:r>
          <w:r>
            <w:rPr>
              <w:rStyle w:val="20"/>
            </w:rPr>
            <w:t>3.4</w:t>
          </w:r>
          <w:r>
            <w:rPr>
              <w:rStyle w:val="20"/>
              <w:rFonts w:hint="eastAsia"/>
            </w:rPr>
            <w:t>竞品对比</w:t>
          </w:r>
          <w:r>
            <w:tab/>
          </w:r>
          <w:r>
            <w:fldChar w:fldCharType="begin"/>
          </w:r>
          <w:r>
            <w:instrText xml:space="preserve"> PAGEREF _Toc34132579 \h </w:instrText>
          </w:r>
          <w:r>
            <w:fldChar w:fldCharType="separate"/>
          </w:r>
          <w:r>
            <w:t>6</w:t>
          </w:r>
          <w:r>
            <w:fldChar w:fldCharType="end"/>
          </w:r>
          <w:r>
            <w:fldChar w:fldCharType="end"/>
          </w:r>
        </w:p>
        <w:p>
          <w:pPr>
            <w:pStyle w:val="14"/>
            <w:tabs>
              <w:tab w:val="right" w:leader="dot" w:pos="8296"/>
            </w:tabs>
            <w:rPr>
              <w:rFonts w:asciiTheme="minorHAnsi" w:hAnsiTheme="minorHAnsi" w:eastAsiaTheme="minorEastAsia" w:cstheme="minorBidi"/>
              <w:szCs w:val="22"/>
            </w:rPr>
          </w:pPr>
          <w:r>
            <w:fldChar w:fldCharType="begin"/>
          </w:r>
          <w:r>
            <w:instrText xml:space="preserve"> HYPERLINK \l "_Toc34132580" </w:instrText>
          </w:r>
          <w:r>
            <w:fldChar w:fldCharType="separate"/>
          </w:r>
          <w:r>
            <w:rPr>
              <w:rStyle w:val="20"/>
            </w:rPr>
            <w:t>3.5</w:t>
          </w:r>
          <w:r>
            <w:rPr>
              <w:rStyle w:val="20"/>
              <w:rFonts w:hint="eastAsia"/>
            </w:rPr>
            <w:t>产品的规划（创业组）</w:t>
          </w:r>
          <w:r>
            <w:tab/>
          </w:r>
          <w:r>
            <w:fldChar w:fldCharType="begin"/>
          </w:r>
          <w:r>
            <w:instrText xml:space="preserve"> PAGEREF _Toc34132580 \h </w:instrText>
          </w:r>
          <w:r>
            <w:fldChar w:fldCharType="separate"/>
          </w:r>
          <w:r>
            <w:t>7</w:t>
          </w:r>
          <w:r>
            <w:fldChar w:fldCharType="end"/>
          </w:r>
          <w:r>
            <w:fldChar w:fldCharType="end"/>
          </w:r>
        </w:p>
        <w:p>
          <w:pPr>
            <w:pStyle w:val="12"/>
            <w:tabs>
              <w:tab w:val="right" w:leader="dot" w:pos="8296"/>
            </w:tabs>
            <w:rPr>
              <w:rFonts w:asciiTheme="minorHAnsi" w:hAnsiTheme="minorHAnsi" w:eastAsiaTheme="minorEastAsia" w:cstheme="minorBidi"/>
              <w:szCs w:val="22"/>
            </w:rPr>
          </w:pPr>
          <w:r>
            <w:fldChar w:fldCharType="begin"/>
          </w:r>
          <w:r>
            <w:instrText xml:space="preserve"> HYPERLINK \l "_Toc34132581" </w:instrText>
          </w:r>
          <w:r>
            <w:fldChar w:fldCharType="separate"/>
          </w:r>
          <w:r>
            <w:rPr>
              <w:rStyle w:val="20"/>
              <w:rFonts w:hint="eastAsia" w:ascii="宋体" w:hAnsi="宋体"/>
              <w:bCs/>
            </w:rPr>
            <w:t>第四章</w:t>
          </w:r>
          <w:r>
            <w:rPr>
              <w:rStyle w:val="20"/>
              <w:rFonts w:ascii="宋体" w:hAnsi="宋体"/>
              <w:bCs/>
            </w:rPr>
            <w:t xml:space="preserve"> </w:t>
          </w:r>
          <w:r>
            <w:rPr>
              <w:rStyle w:val="20"/>
              <w:rFonts w:hint="eastAsia" w:ascii="宋体" w:hAnsi="宋体"/>
              <w:bCs/>
            </w:rPr>
            <w:t>市场营销</w:t>
          </w:r>
          <w:r>
            <w:tab/>
          </w:r>
          <w:r>
            <w:fldChar w:fldCharType="begin"/>
          </w:r>
          <w:r>
            <w:instrText xml:space="preserve"> PAGEREF _Toc34132581 \h </w:instrText>
          </w:r>
          <w:r>
            <w:fldChar w:fldCharType="separate"/>
          </w:r>
          <w:r>
            <w:t>8</w:t>
          </w:r>
          <w:r>
            <w:fldChar w:fldCharType="end"/>
          </w:r>
          <w:r>
            <w:fldChar w:fldCharType="end"/>
          </w:r>
        </w:p>
        <w:p>
          <w:pPr>
            <w:pStyle w:val="14"/>
            <w:tabs>
              <w:tab w:val="right" w:leader="dot" w:pos="8296"/>
            </w:tabs>
            <w:rPr>
              <w:rFonts w:asciiTheme="minorHAnsi" w:hAnsiTheme="minorHAnsi" w:eastAsiaTheme="minorEastAsia" w:cstheme="minorBidi"/>
              <w:szCs w:val="22"/>
            </w:rPr>
          </w:pPr>
          <w:r>
            <w:fldChar w:fldCharType="begin"/>
          </w:r>
          <w:r>
            <w:instrText xml:space="preserve"> HYPERLINK \l "_Toc34132582" </w:instrText>
          </w:r>
          <w:r>
            <w:fldChar w:fldCharType="separate"/>
          </w:r>
          <w:r>
            <w:rPr>
              <w:rStyle w:val="20"/>
              <w:rFonts w:ascii="宋体" w:hAnsi="宋体"/>
              <w:bCs/>
            </w:rPr>
            <w:t>4.1</w:t>
          </w:r>
          <w:r>
            <w:rPr>
              <w:rStyle w:val="20"/>
              <w:rFonts w:hint="eastAsia" w:ascii="宋体" w:hAnsi="宋体"/>
              <w:bCs/>
            </w:rPr>
            <w:t>产品策略</w:t>
          </w:r>
          <w:r>
            <w:tab/>
          </w:r>
          <w:r>
            <w:fldChar w:fldCharType="begin"/>
          </w:r>
          <w:r>
            <w:instrText xml:space="preserve"> PAGEREF _Toc34132582 \h </w:instrText>
          </w:r>
          <w:r>
            <w:fldChar w:fldCharType="separate"/>
          </w:r>
          <w:r>
            <w:t>8</w:t>
          </w:r>
          <w:r>
            <w:fldChar w:fldCharType="end"/>
          </w:r>
          <w:r>
            <w:fldChar w:fldCharType="end"/>
          </w:r>
        </w:p>
        <w:p>
          <w:pPr>
            <w:pStyle w:val="14"/>
            <w:tabs>
              <w:tab w:val="right" w:leader="dot" w:pos="8296"/>
            </w:tabs>
            <w:rPr>
              <w:rFonts w:asciiTheme="minorHAnsi" w:hAnsiTheme="minorHAnsi" w:eastAsiaTheme="minorEastAsia" w:cstheme="minorBidi"/>
              <w:szCs w:val="22"/>
            </w:rPr>
          </w:pPr>
          <w:r>
            <w:fldChar w:fldCharType="begin"/>
          </w:r>
          <w:r>
            <w:instrText xml:space="preserve"> HYPERLINK \l "_Toc34132583" </w:instrText>
          </w:r>
          <w:r>
            <w:fldChar w:fldCharType="separate"/>
          </w:r>
          <w:r>
            <w:rPr>
              <w:rStyle w:val="20"/>
              <w:rFonts w:ascii="宋体" w:hAnsi="宋体"/>
              <w:bCs/>
            </w:rPr>
            <w:t>4.2</w:t>
          </w:r>
          <w:r>
            <w:rPr>
              <w:rStyle w:val="20"/>
              <w:rFonts w:hint="eastAsia" w:ascii="宋体" w:hAnsi="宋体"/>
              <w:bCs/>
            </w:rPr>
            <w:t>价格策略</w:t>
          </w:r>
          <w:r>
            <w:tab/>
          </w:r>
          <w:r>
            <w:fldChar w:fldCharType="begin"/>
          </w:r>
          <w:r>
            <w:instrText xml:space="preserve"> PAGEREF _Toc34132583 \h </w:instrText>
          </w:r>
          <w:r>
            <w:fldChar w:fldCharType="separate"/>
          </w:r>
          <w:r>
            <w:t>8</w:t>
          </w:r>
          <w:r>
            <w:fldChar w:fldCharType="end"/>
          </w:r>
          <w:r>
            <w:fldChar w:fldCharType="end"/>
          </w:r>
        </w:p>
        <w:p>
          <w:pPr>
            <w:pStyle w:val="14"/>
            <w:tabs>
              <w:tab w:val="right" w:leader="dot" w:pos="8296"/>
            </w:tabs>
            <w:rPr>
              <w:rFonts w:asciiTheme="minorHAnsi" w:hAnsiTheme="minorHAnsi" w:eastAsiaTheme="minorEastAsia" w:cstheme="minorBidi"/>
              <w:szCs w:val="22"/>
            </w:rPr>
          </w:pPr>
          <w:r>
            <w:fldChar w:fldCharType="begin"/>
          </w:r>
          <w:r>
            <w:instrText xml:space="preserve"> HYPERLINK \l "_Toc34132584" </w:instrText>
          </w:r>
          <w:r>
            <w:fldChar w:fldCharType="separate"/>
          </w:r>
          <w:r>
            <w:rPr>
              <w:rStyle w:val="20"/>
              <w:rFonts w:ascii="宋体" w:hAnsi="宋体"/>
              <w:bCs/>
            </w:rPr>
            <w:t>4.3</w:t>
          </w:r>
          <w:r>
            <w:rPr>
              <w:rStyle w:val="20"/>
              <w:rFonts w:hint="eastAsia" w:ascii="宋体" w:hAnsi="宋体"/>
              <w:bCs/>
            </w:rPr>
            <w:t>目标市场设定</w:t>
          </w:r>
          <w:r>
            <w:tab/>
          </w:r>
          <w:r>
            <w:fldChar w:fldCharType="begin"/>
          </w:r>
          <w:r>
            <w:instrText xml:space="preserve"> PAGEREF _Toc34132584 \h </w:instrText>
          </w:r>
          <w:r>
            <w:fldChar w:fldCharType="separate"/>
          </w:r>
          <w:r>
            <w:t>8</w:t>
          </w:r>
          <w:r>
            <w:fldChar w:fldCharType="end"/>
          </w:r>
          <w:r>
            <w:fldChar w:fldCharType="end"/>
          </w:r>
        </w:p>
        <w:p>
          <w:pPr>
            <w:pStyle w:val="14"/>
            <w:tabs>
              <w:tab w:val="right" w:leader="dot" w:pos="8296"/>
            </w:tabs>
            <w:rPr>
              <w:rFonts w:asciiTheme="minorHAnsi" w:hAnsiTheme="minorHAnsi" w:eastAsiaTheme="minorEastAsia" w:cstheme="minorBidi"/>
              <w:szCs w:val="22"/>
            </w:rPr>
          </w:pPr>
          <w:r>
            <w:fldChar w:fldCharType="begin"/>
          </w:r>
          <w:r>
            <w:instrText xml:space="preserve"> HYPERLINK \l "_Toc34132585" </w:instrText>
          </w:r>
          <w:r>
            <w:fldChar w:fldCharType="separate"/>
          </w:r>
          <w:r>
            <w:rPr>
              <w:rStyle w:val="20"/>
              <w:rFonts w:ascii="宋体" w:hAnsi="宋体"/>
              <w:bCs/>
            </w:rPr>
            <w:t>4.4</w:t>
          </w:r>
          <w:r>
            <w:rPr>
              <w:rStyle w:val="20"/>
              <w:rFonts w:hint="eastAsia" w:ascii="宋体" w:hAnsi="宋体"/>
              <w:bCs/>
            </w:rPr>
            <w:t>营销策略</w:t>
          </w:r>
          <w:r>
            <w:tab/>
          </w:r>
          <w:r>
            <w:fldChar w:fldCharType="begin"/>
          </w:r>
          <w:r>
            <w:instrText xml:space="preserve"> PAGEREF _Toc34132585 \h </w:instrText>
          </w:r>
          <w:r>
            <w:fldChar w:fldCharType="separate"/>
          </w:r>
          <w:r>
            <w:t>8</w:t>
          </w:r>
          <w:r>
            <w:fldChar w:fldCharType="end"/>
          </w:r>
          <w:r>
            <w:fldChar w:fldCharType="end"/>
          </w:r>
        </w:p>
        <w:p>
          <w:pPr>
            <w:pStyle w:val="14"/>
            <w:tabs>
              <w:tab w:val="right" w:leader="dot" w:pos="8296"/>
            </w:tabs>
            <w:rPr>
              <w:rFonts w:asciiTheme="minorHAnsi" w:hAnsiTheme="minorHAnsi" w:eastAsiaTheme="minorEastAsia" w:cstheme="minorBidi"/>
              <w:szCs w:val="22"/>
            </w:rPr>
          </w:pPr>
          <w:r>
            <w:fldChar w:fldCharType="begin"/>
          </w:r>
          <w:r>
            <w:instrText xml:space="preserve"> HYPERLINK \l "_Toc34132586" </w:instrText>
          </w:r>
          <w:r>
            <w:fldChar w:fldCharType="separate"/>
          </w:r>
          <w:r>
            <w:rPr>
              <w:rStyle w:val="20"/>
              <w:rFonts w:ascii="宋体" w:hAnsi="宋体"/>
              <w:bCs/>
            </w:rPr>
            <w:t>4.5</w:t>
          </w:r>
          <w:r>
            <w:rPr>
              <w:rStyle w:val="20"/>
              <w:rFonts w:hint="eastAsia" w:ascii="宋体" w:hAnsi="宋体"/>
              <w:bCs/>
            </w:rPr>
            <w:t>售后服务</w:t>
          </w:r>
          <w:r>
            <w:tab/>
          </w:r>
          <w:r>
            <w:fldChar w:fldCharType="begin"/>
          </w:r>
          <w:r>
            <w:instrText xml:space="preserve"> PAGEREF _Toc34132586 \h </w:instrText>
          </w:r>
          <w:r>
            <w:fldChar w:fldCharType="separate"/>
          </w:r>
          <w:r>
            <w:t>8</w:t>
          </w:r>
          <w:r>
            <w:fldChar w:fldCharType="end"/>
          </w:r>
          <w:r>
            <w:fldChar w:fldCharType="end"/>
          </w:r>
        </w:p>
        <w:p>
          <w:pPr>
            <w:pStyle w:val="12"/>
            <w:tabs>
              <w:tab w:val="right" w:leader="dot" w:pos="8296"/>
            </w:tabs>
            <w:rPr>
              <w:rFonts w:asciiTheme="minorHAnsi" w:hAnsiTheme="minorHAnsi" w:eastAsiaTheme="minorEastAsia" w:cstheme="minorBidi"/>
              <w:szCs w:val="22"/>
            </w:rPr>
          </w:pPr>
          <w:r>
            <w:fldChar w:fldCharType="begin"/>
          </w:r>
          <w:r>
            <w:instrText xml:space="preserve"> HYPERLINK \l "_Toc34132587" </w:instrText>
          </w:r>
          <w:r>
            <w:fldChar w:fldCharType="separate"/>
          </w:r>
          <w:r>
            <w:rPr>
              <w:rStyle w:val="20"/>
              <w:rFonts w:hint="eastAsia" w:ascii="宋体" w:hAnsi="宋体"/>
              <w:bCs/>
            </w:rPr>
            <w:t>第五章</w:t>
          </w:r>
          <w:r>
            <w:rPr>
              <w:rStyle w:val="20"/>
              <w:rFonts w:ascii="宋体" w:hAnsi="宋体"/>
              <w:bCs/>
            </w:rPr>
            <w:t xml:space="preserve">  </w:t>
          </w:r>
          <w:r>
            <w:rPr>
              <w:rStyle w:val="20"/>
              <w:rFonts w:hint="eastAsia" w:ascii="宋体" w:hAnsi="宋体"/>
              <w:bCs/>
            </w:rPr>
            <w:t>团队概述</w:t>
          </w:r>
          <w:r>
            <w:tab/>
          </w:r>
          <w:r>
            <w:fldChar w:fldCharType="begin"/>
          </w:r>
          <w:r>
            <w:instrText xml:space="preserve"> PAGEREF _Toc34132587 \h </w:instrText>
          </w:r>
          <w:r>
            <w:fldChar w:fldCharType="separate"/>
          </w:r>
          <w:r>
            <w:t>9</w:t>
          </w:r>
          <w:r>
            <w:fldChar w:fldCharType="end"/>
          </w:r>
          <w:r>
            <w:fldChar w:fldCharType="end"/>
          </w:r>
        </w:p>
        <w:p>
          <w:pPr>
            <w:pStyle w:val="14"/>
            <w:tabs>
              <w:tab w:val="right" w:leader="dot" w:pos="8296"/>
            </w:tabs>
            <w:rPr>
              <w:rFonts w:asciiTheme="minorHAnsi" w:hAnsiTheme="minorHAnsi" w:eastAsiaTheme="minorEastAsia" w:cstheme="minorBidi"/>
              <w:szCs w:val="22"/>
            </w:rPr>
          </w:pPr>
          <w:r>
            <w:fldChar w:fldCharType="begin"/>
          </w:r>
          <w:r>
            <w:instrText xml:space="preserve"> HYPERLINK \l "_Toc34132588" </w:instrText>
          </w:r>
          <w:r>
            <w:fldChar w:fldCharType="separate"/>
          </w:r>
          <w:r>
            <w:rPr>
              <w:rStyle w:val="20"/>
              <w:rFonts w:ascii="宋体" w:hAnsi="宋体"/>
            </w:rPr>
            <w:t>5.1</w:t>
          </w:r>
          <w:r>
            <w:rPr>
              <w:rStyle w:val="20"/>
              <w:rFonts w:hint="eastAsia" w:ascii="宋体" w:hAnsi="宋体"/>
            </w:rPr>
            <w:t>团队介绍</w:t>
          </w:r>
          <w:r>
            <w:tab/>
          </w:r>
          <w:r>
            <w:fldChar w:fldCharType="begin"/>
          </w:r>
          <w:r>
            <w:instrText xml:space="preserve"> PAGEREF _Toc34132588 \h </w:instrText>
          </w:r>
          <w:r>
            <w:fldChar w:fldCharType="separate"/>
          </w:r>
          <w:r>
            <w:t>9</w:t>
          </w:r>
          <w:r>
            <w:fldChar w:fldCharType="end"/>
          </w:r>
          <w:r>
            <w:fldChar w:fldCharType="end"/>
          </w:r>
        </w:p>
        <w:p>
          <w:pPr>
            <w:pStyle w:val="8"/>
            <w:tabs>
              <w:tab w:val="right" w:leader="dot" w:pos="8296"/>
            </w:tabs>
            <w:rPr>
              <w:rFonts w:asciiTheme="minorHAnsi" w:hAnsiTheme="minorHAnsi" w:eastAsiaTheme="minorEastAsia" w:cstheme="minorBidi"/>
              <w:szCs w:val="22"/>
            </w:rPr>
          </w:pPr>
          <w:r>
            <w:fldChar w:fldCharType="begin"/>
          </w:r>
          <w:r>
            <w:instrText xml:space="preserve"> HYPERLINK \l "_Toc34132589" </w:instrText>
          </w:r>
          <w:r>
            <w:fldChar w:fldCharType="separate"/>
          </w:r>
          <w:r>
            <w:rPr>
              <w:rStyle w:val="20"/>
              <w:rFonts w:ascii="宋体" w:hAnsi="宋体"/>
            </w:rPr>
            <w:t xml:space="preserve">5.1.1 </w:t>
          </w:r>
          <w:r>
            <w:rPr>
              <w:rStyle w:val="20"/>
              <w:rFonts w:hint="eastAsia" w:ascii="宋体" w:hAnsi="宋体"/>
            </w:rPr>
            <w:t>成员介绍</w:t>
          </w:r>
          <w:r>
            <w:tab/>
          </w:r>
          <w:r>
            <w:fldChar w:fldCharType="begin"/>
          </w:r>
          <w:r>
            <w:instrText xml:space="preserve"> PAGEREF _Toc34132589 \h </w:instrText>
          </w:r>
          <w:r>
            <w:fldChar w:fldCharType="separate"/>
          </w:r>
          <w:r>
            <w:t>9</w:t>
          </w:r>
          <w:r>
            <w:fldChar w:fldCharType="end"/>
          </w:r>
          <w:r>
            <w:fldChar w:fldCharType="end"/>
          </w:r>
        </w:p>
        <w:p>
          <w:pPr>
            <w:pStyle w:val="8"/>
            <w:tabs>
              <w:tab w:val="right" w:leader="dot" w:pos="8296"/>
            </w:tabs>
            <w:rPr>
              <w:rFonts w:asciiTheme="minorHAnsi" w:hAnsiTheme="minorHAnsi" w:eastAsiaTheme="minorEastAsia" w:cstheme="minorBidi"/>
              <w:szCs w:val="22"/>
            </w:rPr>
          </w:pPr>
          <w:r>
            <w:fldChar w:fldCharType="begin"/>
          </w:r>
          <w:r>
            <w:instrText xml:space="preserve"> HYPERLINK \l "_Toc34132590" </w:instrText>
          </w:r>
          <w:r>
            <w:fldChar w:fldCharType="separate"/>
          </w:r>
          <w:r>
            <w:rPr>
              <w:rStyle w:val="20"/>
              <w:rFonts w:ascii="宋体" w:hAnsi="宋体"/>
            </w:rPr>
            <w:t>5.1.2</w:t>
          </w:r>
          <w:r>
            <w:rPr>
              <w:rStyle w:val="20"/>
              <w:rFonts w:hint="eastAsia" w:ascii="宋体" w:hAnsi="宋体"/>
            </w:rPr>
            <w:t>团队成长</w:t>
          </w:r>
          <w:r>
            <w:tab/>
          </w:r>
          <w:r>
            <w:fldChar w:fldCharType="begin"/>
          </w:r>
          <w:r>
            <w:instrText xml:space="preserve"> PAGEREF _Toc34132590 \h </w:instrText>
          </w:r>
          <w:r>
            <w:fldChar w:fldCharType="separate"/>
          </w:r>
          <w:r>
            <w:t>9</w:t>
          </w:r>
          <w:r>
            <w:fldChar w:fldCharType="end"/>
          </w:r>
          <w:r>
            <w:fldChar w:fldCharType="end"/>
          </w:r>
        </w:p>
        <w:p>
          <w:pPr>
            <w:pStyle w:val="8"/>
            <w:tabs>
              <w:tab w:val="right" w:leader="dot" w:pos="8296"/>
            </w:tabs>
            <w:rPr>
              <w:rFonts w:asciiTheme="minorHAnsi" w:hAnsiTheme="minorHAnsi" w:eastAsiaTheme="minorEastAsia" w:cstheme="minorBidi"/>
              <w:szCs w:val="22"/>
            </w:rPr>
          </w:pPr>
          <w:r>
            <w:fldChar w:fldCharType="begin"/>
          </w:r>
          <w:r>
            <w:instrText xml:space="preserve"> HYPERLINK \l "_Toc34132591" </w:instrText>
          </w:r>
          <w:r>
            <w:fldChar w:fldCharType="separate"/>
          </w:r>
          <w:r>
            <w:rPr>
              <w:rStyle w:val="20"/>
              <w:rFonts w:ascii="宋体" w:hAnsi="宋体"/>
            </w:rPr>
            <w:t>5.1.3</w:t>
          </w:r>
          <w:r>
            <w:rPr>
              <w:rStyle w:val="20"/>
              <w:rFonts w:hint="eastAsia" w:ascii="宋体" w:hAnsi="宋体"/>
            </w:rPr>
            <w:t>团队目标</w:t>
          </w:r>
          <w:r>
            <w:tab/>
          </w:r>
          <w:r>
            <w:fldChar w:fldCharType="begin"/>
          </w:r>
          <w:r>
            <w:instrText xml:space="preserve"> PAGEREF _Toc34132591 \h </w:instrText>
          </w:r>
          <w:r>
            <w:fldChar w:fldCharType="separate"/>
          </w:r>
          <w:r>
            <w:t>9</w:t>
          </w:r>
          <w:r>
            <w:fldChar w:fldCharType="end"/>
          </w:r>
          <w:r>
            <w:fldChar w:fldCharType="end"/>
          </w:r>
        </w:p>
        <w:p>
          <w:pPr>
            <w:pStyle w:val="8"/>
            <w:tabs>
              <w:tab w:val="right" w:leader="dot" w:pos="8296"/>
            </w:tabs>
            <w:rPr>
              <w:rFonts w:asciiTheme="minorHAnsi" w:hAnsiTheme="minorHAnsi" w:eastAsiaTheme="minorEastAsia" w:cstheme="minorBidi"/>
              <w:szCs w:val="22"/>
            </w:rPr>
          </w:pPr>
          <w:r>
            <w:fldChar w:fldCharType="begin"/>
          </w:r>
          <w:r>
            <w:instrText xml:space="preserve"> HYPERLINK \l "_Toc34132592" </w:instrText>
          </w:r>
          <w:r>
            <w:fldChar w:fldCharType="separate"/>
          </w:r>
          <w:r>
            <w:rPr>
              <w:rStyle w:val="20"/>
              <w:rFonts w:ascii="宋体" w:hAnsi="宋体"/>
            </w:rPr>
            <w:t>5.1.4</w:t>
          </w:r>
          <w:r>
            <w:rPr>
              <w:rStyle w:val="20"/>
              <w:rFonts w:hint="eastAsia" w:ascii="宋体" w:hAnsi="宋体"/>
            </w:rPr>
            <w:t>导师介绍</w:t>
          </w:r>
          <w:r>
            <w:tab/>
          </w:r>
          <w:r>
            <w:fldChar w:fldCharType="begin"/>
          </w:r>
          <w:r>
            <w:instrText xml:space="preserve"> PAGEREF _Toc34132592 \h </w:instrText>
          </w:r>
          <w:r>
            <w:fldChar w:fldCharType="separate"/>
          </w:r>
          <w:r>
            <w:t>9</w:t>
          </w:r>
          <w:r>
            <w:fldChar w:fldCharType="end"/>
          </w:r>
          <w:r>
            <w:fldChar w:fldCharType="end"/>
          </w:r>
        </w:p>
        <w:p>
          <w:pPr>
            <w:pStyle w:val="8"/>
            <w:tabs>
              <w:tab w:val="right" w:leader="dot" w:pos="8296"/>
            </w:tabs>
            <w:rPr>
              <w:rFonts w:asciiTheme="minorHAnsi" w:hAnsiTheme="minorHAnsi" w:eastAsiaTheme="minorEastAsia" w:cstheme="minorBidi"/>
              <w:szCs w:val="22"/>
            </w:rPr>
          </w:pPr>
          <w:r>
            <w:fldChar w:fldCharType="begin"/>
          </w:r>
          <w:r>
            <w:instrText xml:space="preserve"> HYPERLINK \l "_Toc34132593" </w:instrText>
          </w:r>
          <w:r>
            <w:fldChar w:fldCharType="separate"/>
          </w:r>
          <w:r>
            <w:rPr>
              <w:rStyle w:val="20"/>
              <w:rFonts w:ascii="宋体" w:hAnsi="宋体"/>
            </w:rPr>
            <w:t>5.1.5</w:t>
          </w:r>
          <w:r>
            <w:rPr>
              <w:rStyle w:val="20"/>
              <w:rFonts w:hint="eastAsia" w:ascii="宋体" w:hAnsi="宋体"/>
            </w:rPr>
            <w:t>企业顾问</w:t>
          </w:r>
          <w:r>
            <w:tab/>
          </w:r>
          <w:r>
            <w:fldChar w:fldCharType="begin"/>
          </w:r>
          <w:r>
            <w:instrText xml:space="preserve"> PAGEREF _Toc34132593 \h </w:instrText>
          </w:r>
          <w:r>
            <w:fldChar w:fldCharType="separate"/>
          </w:r>
          <w:r>
            <w:t>9</w:t>
          </w:r>
          <w:r>
            <w:fldChar w:fldCharType="end"/>
          </w:r>
          <w:r>
            <w:fldChar w:fldCharType="end"/>
          </w:r>
        </w:p>
        <w:p>
          <w:pPr>
            <w:pStyle w:val="12"/>
            <w:tabs>
              <w:tab w:val="right" w:leader="dot" w:pos="8296"/>
            </w:tabs>
            <w:rPr>
              <w:rFonts w:asciiTheme="minorHAnsi" w:hAnsiTheme="minorHAnsi" w:eastAsiaTheme="minorEastAsia" w:cstheme="minorBidi"/>
              <w:szCs w:val="22"/>
            </w:rPr>
          </w:pPr>
          <w:r>
            <w:fldChar w:fldCharType="begin"/>
          </w:r>
          <w:r>
            <w:instrText xml:space="preserve"> HYPERLINK \l "_Toc34132594" </w:instrText>
          </w:r>
          <w:r>
            <w:fldChar w:fldCharType="separate"/>
          </w:r>
          <w:r>
            <w:rPr>
              <w:rStyle w:val="20"/>
              <w:rFonts w:hint="eastAsia" w:ascii="宋体" w:hAnsi="宋体"/>
              <w:bCs/>
            </w:rPr>
            <w:t>第六章</w:t>
          </w:r>
          <w:r>
            <w:rPr>
              <w:rStyle w:val="20"/>
              <w:rFonts w:ascii="宋体" w:hAnsi="宋体"/>
              <w:bCs/>
            </w:rPr>
            <w:t xml:space="preserve"> </w:t>
          </w:r>
          <w:r>
            <w:rPr>
              <w:rStyle w:val="20"/>
              <w:rFonts w:hint="eastAsia" w:ascii="宋体" w:hAnsi="宋体"/>
              <w:bCs/>
            </w:rPr>
            <w:t>发展战略及规划</w:t>
          </w:r>
          <w:r>
            <w:tab/>
          </w:r>
          <w:r>
            <w:fldChar w:fldCharType="begin"/>
          </w:r>
          <w:r>
            <w:instrText xml:space="preserve"> PAGEREF _Toc34132594 \h </w:instrText>
          </w:r>
          <w:r>
            <w:fldChar w:fldCharType="separate"/>
          </w:r>
          <w:r>
            <w:t>10</w:t>
          </w:r>
          <w:r>
            <w:fldChar w:fldCharType="end"/>
          </w:r>
          <w:r>
            <w:fldChar w:fldCharType="end"/>
          </w:r>
        </w:p>
        <w:p>
          <w:pPr>
            <w:pStyle w:val="14"/>
            <w:tabs>
              <w:tab w:val="right" w:leader="dot" w:pos="8296"/>
            </w:tabs>
            <w:rPr>
              <w:rFonts w:asciiTheme="minorHAnsi" w:hAnsiTheme="minorHAnsi" w:eastAsiaTheme="minorEastAsia" w:cstheme="minorBidi"/>
              <w:szCs w:val="22"/>
            </w:rPr>
          </w:pPr>
          <w:r>
            <w:fldChar w:fldCharType="begin"/>
          </w:r>
          <w:r>
            <w:instrText xml:space="preserve"> HYPERLINK \l "_Toc34132595" </w:instrText>
          </w:r>
          <w:r>
            <w:fldChar w:fldCharType="separate"/>
          </w:r>
          <w:r>
            <w:rPr>
              <w:rStyle w:val="20"/>
              <w:rFonts w:ascii="宋体" w:hAnsi="宋体"/>
              <w:bCs/>
            </w:rPr>
            <w:t xml:space="preserve">6.1 </w:t>
          </w:r>
          <w:r>
            <w:rPr>
              <w:rStyle w:val="20"/>
              <w:rFonts w:hint="eastAsia" w:ascii="宋体" w:hAnsi="宋体"/>
              <w:bCs/>
            </w:rPr>
            <w:t>发展战略</w:t>
          </w:r>
          <w:r>
            <w:tab/>
          </w:r>
          <w:r>
            <w:fldChar w:fldCharType="begin"/>
          </w:r>
          <w:r>
            <w:instrText xml:space="preserve"> PAGEREF _Toc34132595 \h </w:instrText>
          </w:r>
          <w:r>
            <w:fldChar w:fldCharType="separate"/>
          </w:r>
          <w:r>
            <w:t>10</w:t>
          </w:r>
          <w:r>
            <w:fldChar w:fldCharType="end"/>
          </w:r>
          <w:r>
            <w:fldChar w:fldCharType="end"/>
          </w:r>
        </w:p>
        <w:p>
          <w:pPr>
            <w:pStyle w:val="8"/>
            <w:tabs>
              <w:tab w:val="right" w:leader="dot" w:pos="8296"/>
            </w:tabs>
            <w:rPr>
              <w:rFonts w:asciiTheme="minorHAnsi" w:hAnsiTheme="minorHAnsi" w:eastAsiaTheme="minorEastAsia" w:cstheme="minorBidi"/>
              <w:szCs w:val="22"/>
            </w:rPr>
          </w:pPr>
          <w:r>
            <w:fldChar w:fldCharType="begin"/>
          </w:r>
          <w:r>
            <w:instrText xml:space="preserve"> HYPERLINK \l "_Toc34132596" </w:instrText>
          </w:r>
          <w:r>
            <w:fldChar w:fldCharType="separate"/>
          </w:r>
          <w:r>
            <w:rPr>
              <w:rStyle w:val="20"/>
              <w:rFonts w:ascii="宋体" w:hAnsi="宋体"/>
            </w:rPr>
            <w:t>6.1.1</w:t>
          </w:r>
          <w:r>
            <w:rPr>
              <w:rStyle w:val="20"/>
              <w:rFonts w:hint="eastAsia" w:ascii="宋体" w:hAnsi="宋体"/>
            </w:rPr>
            <w:t>市场发展战略</w:t>
          </w:r>
          <w:r>
            <w:tab/>
          </w:r>
          <w:r>
            <w:fldChar w:fldCharType="begin"/>
          </w:r>
          <w:r>
            <w:instrText xml:space="preserve"> PAGEREF _Toc34132596 \h </w:instrText>
          </w:r>
          <w:r>
            <w:fldChar w:fldCharType="separate"/>
          </w:r>
          <w:r>
            <w:t>10</w:t>
          </w:r>
          <w:r>
            <w:fldChar w:fldCharType="end"/>
          </w:r>
          <w:r>
            <w:fldChar w:fldCharType="end"/>
          </w:r>
        </w:p>
        <w:p>
          <w:pPr>
            <w:pStyle w:val="8"/>
            <w:tabs>
              <w:tab w:val="right" w:leader="dot" w:pos="8296"/>
            </w:tabs>
            <w:rPr>
              <w:rFonts w:asciiTheme="minorHAnsi" w:hAnsiTheme="minorHAnsi" w:eastAsiaTheme="minorEastAsia" w:cstheme="minorBidi"/>
              <w:szCs w:val="22"/>
            </w:rPr>
          </w:pPr>
          <w:r>
            <w:fldChar w:fldCharType="begin"/>
          </w:r>
          <w:r>
            <w:instrText xml:space="preserve"> HYPERLINK \l "_Toc34132597" </w:instrText>
          </w:r>
          <w:r>
            <w:fldChar w:fldCharType="separate"/>
          </w:r>
          <w:r>
            <w:rPr>
              <w:rStyle w:val="20"/>
              <w:rFonts w:ascii="宋体" w:hAnsi="宋体"/>
            </w:rPr>
            <w:t>6.1.2</w:t>
          </w:r>
          <w:r>
            <w:rPr>
              <w:rStyle w:val="20"/>
              <w:rFonts w:hint="eastAsia" w:ascii="宋体" w:hAnsi="宋体"/>
            </w:rPr>
            <w:t>财务战略</w:t>
          </w:r>
          <w:r>
            <w:tab/>
          </w:r>
          <w:r>
            <w:fldChar w:fldCharType="begin"/>
          </w:r>
          <w:r>
            <w:instrText xml:space="preserve"> PAGEREF _Toc34132597 \h </w:instrText>
          </w:r>
          <w:r>
            <w:fldChar w:fldCharType="separate"/>
          </w:r>
          <w:r>
            <w:t>10</w:t>
          </w:r>
          <w:r>
            <w:fldChar w:fldCharType="end"/>
          </w:r>
          <w:r>
            <w:fldChar w:fldCharType="end"/>
          </w:r>
        </w:p>
        <w:p>
          <w:pPr>
            <w:pStyle w:val="14"/>
            <w:tabs>
              <w:tab w:val="right" w:leader="dot" w:pos="8296"/>
            </w:tabs>
            <w:rPr>
              <w:rFonts w:asciiTheme="minorHAnsi" w:hAnsiTheme="minorHAnsi" w:eastAsiaTheme="minorEastAsia" w:cstheme="minorBidi"/>
              <w:szCs w:val="22"/>
            </w:rPr>
          </w:pPr>
          <w:r>
            <w:fldChar w:fldCharType="begin"/>
          </w:r>
          <w:r>
            <w:instrText xml:space="preserve"> HYPERLINK \l "_Toc34132598" </w:instrText>
          </w:r>
          <w:r>
            <w:fldChar w:fldCharType="separate"/>
          </w:r>
          <w:r>
            <w:rPr>
              <w:rStyle w:val="20"/>
              <w:rFonts w:ascii="宋体" w:hAnsi="宋体"/>
              <w:bCs/>
            </w:rPr>
            <w:t xml:space="preserve">6.2 </w:t>
          </w:r>
          <w:r>
            <w:rPr>
              <w:rStyle w:val="20"/>
              <w:rFonts w:hint="eastAsia" w:ascii="宋体" w:hAnsi="宋体"/>
              <w:bCs/>
            </w:rPr>
            <w:t>发展规划</w:t>
          </w:r>
          <w:r>
            <w:tab/>
          </w:r>
          <w:r>
            <w:fldChar w:fldCharType="begin"/>
          </w:r>
          <w:r>
            <w:instrText xml:space="preserve"> PAGEREF _Toc34132598 \h </w:instrText>
          </w:r>
          <w:r>
            <w:fldChar w:fldCharType="separate"/>
          </w:r>
          <w:r>
            <w:t>10</w:t>
          </w:r>
          <w:r>
            <w:fldChar w:fldCharType="end"/>
          </w:r>
          <w:r>
            <w:fldChar w:fldCharType="end"/>
          </w:r>
        </w:p>
        <w:p>
          <w:pPr>
            <w:pStyle w:val="8"/>
            <w:tabs>
              <w:tab w:val="right" w:leader="dot" w:pos="8296"/>
            </w:tabs>
            <w:rPr>
              <w:rFonts w:asciiTheme="minorHAnsi" w:hAnsiTheme="minorHAnsi" w:eastAsiaTheme="minorEastAsia" w:cstheme="minorBidi"/>
              <w:szCs w:val="22"/>
            </w:rPr>
          </w:pPr>
          <w:r>
            <w:fldChar w:fldCharType="begin"/>
          </w:r>
          <w:r>
            <w:instrText xml:space="preserve"> HYPERLINK \l "_Toc34132599" </w:instrText>
          </w:r>
          <w:r>
            <w:fldChar w:fldCharType="separate"/>
          </w:r>
          <w:r>
            <w:rPr>
              <w:rStyle w:val="20"/>
              <w:rFonts w:ascii="宋体" w:hAnsi="宋体"/>
            </w:rPr>
            <w:t>6.2.1</w:t>
          </w:r>
          <w:r>
            <w:rPr>
              <w:rStyle w:val="20"/>
              <w:rFonts w:hint="eastAsia" w:ascii="宋体" w:hAnsi="宋体"/>
            </w:rPr>
            <w:t>三年发展规划</w:t>
          </w:r>
          <w:r>
            <w:tab/>
          </w:r>
          <w:r>
            <w:fldChar w:fldCharType="begin"/>
          </w:r>
          <w:r>
            <w:instrText xml:space="preserve"> PAGEREF _Toc34132599 \h </w:instrText>
          </w:r>
          <w:r>
            <w:fldChar w:fldCharType="separate"/>
          </w:r>
          <w:r>
            <w:t>10</w:t>
          </w:r>
          <w:r>
            <w:fldChar w:fldCharType="end"/>
          </w:r>
          <w:r>
            <w:fldChar w:fldCharType="end"/>
          </w:r>
        </w:p>
        <w:p>
          <w:pPr>
            <w:pStyle w:val="8"/>
            <w:tabs>
              <w:tab w:val="right" w:leader="dot" w:pos="8296"/>
            </w:tabs>
            <w:rPr>
              <w:rFonts w:asciiTheme="minorHAnsi" w:hAnsiTheme="minorHAnsi" w:eastAsiaTheme="minorEastAsia" w:cstheme="minorBidi"/>
              <w:szCs w:val="22"/>
            </w:rPr>
          </w:pPr>
          <w:r>
            <w:fldChar w:fldCharType="begin"/>
          </w:r>
          <w:r>
            <w:instrText xml:space="preserve"> HYPERLINK \l "_Toc34132600" </w:instrText>
          </w:r>
          <w:r>
            <w:fldChar w:fldCharType="separate"/>
          </w:r>
          <w:r>
            <w:rPr>
              <w:rStyle w:val="20"/>
              <w:rFonts w:ascii="宋体" w:hAnsi="宋体"/>
            </w:rPr>
            <w:t>6.2.2</w:t>
          </w:r>
          <w:r>
            <w:rPr>
              <w:rStyle w:val="20"/>
              <w:rFonts w:hint="eastAsia" w:ascii="宋体" w:hAnsi="宋体"/>
            </w:rPr>
            <w:t>成本估算</w:t>
          </w:r>
          <w:r>
            <w:tab/>
          </w:r>
          <w:r>
            <w:fldChar w:fldCharType="begin"/>
          </w:r>
          <w:r>
            <w:instrText xml:space="preserve"> PAGEREF _Toc34132600 \h </w:instrText>
          </w:r>
          <w:r>
            <w:fldChar w:fldCharType="separate"/>
          </w:r>
          <w:r>
            <w:t>10</w:t>
          </w:r>
          <w:r>
            <w:fldChar w:fldCharType="end"/>
          </w:r>
          <w:r>
            <w:fldChar w:fldCharType="end"/>
          </w:r>
        </w:p>
        <w:p>
          <w:pPr>
            <w:pStyle w:val="12"/>
            <w:tabs>
              <w:tab w:val="right" w:leader="dot" w:pos="8296"/>
            </w:tabs>
            <w:rPr>
              <w:rFonts w:asciiTheme="minorHAnsi" w:hAnsiTheme="minorHAnsi" w:eastAsiaTheme="minorEastAsia" w:cstheme="minorBidi"/>
              <w:szCs w:val="22"/>
            </w:rPr>
          </w:pPr>
          <w:r>
            <w:fldChar w:fldCharType="begin"/>
          </w:r>
          <w:r>
            <w:instrText xml:space="preserve"> HYPERLINK \l "_Toc34132601" </w:instrText>
          </w:r>
          <w:r>
            <w:fldChar w:fldCharType="separate"/>
          </w:r>
          <w:r>
            <w:rPr>
              <w:rStyle w:val="20"/>
              <w:rFonts w:hint="eastAsia" w:ascii="宋体" w:hAnsi="宋体"/>
              <w:bCs/>
            </w:rPr>
            <w:t>第七章</w:t>
          </w:r>
          <w:r>
            <w:rPr>
              <w:rStyle w:val="20"/>
              <w:rFonts w:ascii="宋体" w:hAnsi="宋体"/>
              <w:bCs/>
            </w:rPr>
            <w:t xml:space="preserve"> </w:t>
          </w:r>
          <w:r>
            <w:rPr>
              <w:rStyle w:val="20"/>
              <w:rFonts w:hint="eastAsia" w:ascii="宋体" w:hAnsi="宋体"/>
              <w:bCs/>
            </w:rPr>
            <w:t>财务</w:t>
          </w:r>
          <w:r>
            <w:tab/>
          </w:r>
          <w:r>
            <w:fldChar w:fldCharType="begin"/>
          </w:r>
          <w:r>
            <w:instrText xml:space="preserve"> PAGEREF _Toc34132601 \h </w:instrText>
          </w:r>
          <w:r>
            <w:fldChar w:fldCharType="separate"/>
          </w:r>
          <w:r>
            <w:t>11</w:t>
          </w:r>
          <w:r>
            <w:fldChar w:fldCharType="end"/>
          </w:r>
          <w:r>
            <w:fldChar w:fldCharType="end"/>
          </w:r>
        </w:p>
        <w:p>
          <w:pPr>
            <w:pStyle w:val="14"/>
            <w:tabs>
              <w:tab w:val="right" w:leader="dot" w:pos="8296"/>
            </w:tabs>
            <w:rPr>
              <w:rFonts w:asciiTheme="minorHAnsi" w:hAnsiTheme="minorHAnsi" w:eastAsiaTheme="minorEastAsia" w:cstheme="minorBidi"/>
              <w:szCs w:val="22"/>
            </w:rPr>
          </w:pPr>
          <w:r>
            <w:fldChar w:fldCharType="begin"/>
          </w:r>
          <w:r>
            <w:instrText xml:space="preserve"> HYPERLINK \l "_Toc34132602" </w:instrText>
          </w:r>
          <w:r>
            <w:fldChar w:fldCharType="separate"/>
          </w:r>
          <w:r>
            <w:rPr>
              <w:rStyle w:val="20"/>
              <w:rFonts w:ascii="宋体" w:hAnsi="宋体"/>
              <w:bCs/>
            </w:rPr>
            <w:t>7.1</w:t>
          </w:r>
          <w:r>
            <w:rPr>
              <w:rStyle w:val="20"/>
              <w:rFonts w:hint="eastAsia" w:ascii="宋体" w:hAnsi="宋体"/>
              <w:bCs/>
            </w:rPr>
            <w:t>预测销售与实际销售</w:t>
          </w:r>
          <w:r>
            <w:tab/>
          </w:r>
          <w:r>
            <w:fldChar w:fldCharType="begin"/>
          </w:r>
          <w:r>
            <w:instrText xml:space="preserve"> PAGEREF _Toc34132602 \h </w:instrText>
          </w:r>
          <w:r>
            <w:fldChar w:fldCharType="separate"/>
          </w:r>
          <w:r>
            <w:t>11</w:t>
          </w:r>
          <w:r>
            <w:fldChar w:fldCharType="end"/>
          </w:r>
          <w:r>
            <w:fldChar w:fldCharType="end"/>
          </w:r>
        </w:p>
        <w:p>
          <w:pPr>
            <w:pStyle w:val="14"/>
            <w:tabs>
              <w:tab w:val="right" w:leader="dot" w:pos="8296"/>
            </w:tabs>
            <w:rPr>
              <w:rFonts w:asciiTheme="minorHAnsi" w:hAnsiTheme="minorHAnsi" w:eastAsiaTheme="minorEastAsia" w:cstheme="minorBidi"/>
              <w:szCs w:val="22"/>
            </w:rPr>
          </w:pPr>
          <w:r>
            <w:fldChar w:fldCharType="begin"/>
          </w:r>
          <w:r>
            <w:instrText xml:space="preserve"> HYPERLINK \l "_Toc34132603" </w:instrText>
          </w:r>
          <w:r>
            <w:fldChar w:fldCharType="separate"/>
          </w:r>
          <w:r>
            <w:rPr>
              <w:rStyle w:val="20"/>
              <w:rFonts w:ascii="宋体" w:hAnsi="宋体"/>
            </w:rPr>
            <w:t>7.2</w:t>
          </w:r>
          <w:r>
            <w:rPr>
              <w:rStyle w:val="20"/>
              <w:rFonts w:hint="eastAsia" w:ascii="宋体" w:hAnsi="宋体"/>
            </w:rPr>
            <w:t>股权机构</w:t>
          </w:r>
          <w:r>
            <w:tab/>
          </w:r>
          <w:r>
            <w:fldChar w:fldCharType="begin"/>
          </w:r>
          <w:r>
            <w:instrText xml:space="preserve"> PAGEREF _Toc34132603 \h </w:instrText>
          </w:r>
          <w:r>
            <w:fldChar w:fldCharType="separate"/>
          </w:r>
          <w:r>
            <w:t>11</w:t>
          </w:r>
          <w:r>
            <w:fldChar w:fldCharType="end"/>
          </w:r>
          <w:r>
            <w:fldChar w:fldCharType="end"/>
          </w:r>
        </w:p>
        <w:p>
          <w:pPr>
            <w:pStyle w:val="14"/>
            <w:tabs>
              <w:tab w:val="right" w:leader="dot" w:pos="8296"/>
            </w:tabs>
            <w:rPr>
              <w:rFonts w:asciiTheme="minorHAnsi" w:hAnsiTheme="minorHAnsi" w:eastAsiaTheme="minorEastAsia" w:cstheme="minorBidi"/>
              <w:szCs w:val="22"/>
            </w:rPr>
          </w:pPr>
          <w:r>
            <w:fldChar w:fldCharType="begin"/>
          </w:r>
          <w:r>
            <w:instrText xml:space="preserve"> HYPERLINK \l "_Toc34132604" </w:instrText>
          </w:r>
          <w:r>
            <w:fldChar w:fldCharType="separate"/>
          </w:r>
          <w:r>
            <w:rPr>
              <w:rStyle w:val="20"/>
              <w:rFonts w:ascii="宋体" w:hAnsi="宋体"/>
            </w:rPr>
            <w:t>7.3</w:t>
          </w:r>
          <w:r>
            <w:rPr>
              <w:rStyle w:val="20"/>
              <w:rFonts w:hint="eastAsia" w:ascii="宋体" w:hAnsi="宋体"/>
            </w:rPr>
            <w:t>融资计划</w:t>
          </w:r>
          <w:r>
            <w:tab/>
          </w:r>
          <w:r>
            <w:fldChar w:fldCharType="begin"/>
          </w:r>
          <w:r>
            <w:instrText xml:space="preserve"> PAGEREF _Toc34132604 \h </w:instrText>
          </w:r>
          <w:r>
            <w:fldChar w:fldCharType="separate"/>
          </w:r>
          <w:r>
            <w:t>11</w:t>
          </w:r>
          <w:r>
            <w:fldChar w:fldCharType="end"/>
          </w:r>
          <w:r>
            <w:fldChar w:fldCharType="end"/>
          </w:r>
        </w:p>
        <w:p>
          <w:pPr>
            <w:pStyle w:val="12"/>
            <w:tabs>
              <w:tab w:val="right" w:leader="dot" w:pos="8296"/>
            </w:tabs>
            <w:rPr>
              <w:rFonts w:asciiTheme="minorHAnsi" w:hAnsiTheme="minorHAnsi" w:eastAsiaTheme="minorEastAsia" w:cstheme="minorBidi"/>
              <w:szCs w:val="22"/>
            </w:rPr>
          </w:pPr>
          <w:r>
            <w:fldChar w:fldCharType="begin"/>
          </w:r>
          <w:r>
            <w:instrText xml:space="preserve"> HYPERLINK \l "_Toc34132605" </w:instrText>
          </w:r>
          <w:r>
            <w:fldChar w:fldCharType="separate"/>
          </w:r>
          <w:r>
            <w:rPr>
              <w:rStyle w:val="20"/>
              <w:rFonts w:hint="eastAsia" w:ascii="宋体" w:hAnsi="宋体"/>
              <w:bCs/>
            </w:rPr>
            <w:t>第八章</w:t>
          </w:r>
          <w:r>
            <w:rPr>
              <w:rStyle w:val="20"/>
              <w:rFonts w:ascii="宋体" w:hAnsi="宋体"/>
              <w:bCs/>
            </w:rPr>
            <w:t xml:space="preserve"> </w:t>
          </w:r>
          <w:r>
            <w:rPr>
              <w:rStyle w:val="20"/>
              <w:rFonts w:hint="eastAsia" w:ascii="宋体" w:hAnsi="宋体"/>
              <w:bCs/>
            </w:rPr>
            <w:t>风险与对策</w:t>
          </w:r>
          <w:r>
            <w:tab/>
          </w:r>
          <w:r>
            <w:fldChar w:fldCharType="begin"/>
          </w:r>
          <w:r>
            <w:instrText xml:space="preserve"> PAGEREF _Toc34132605 \h </w:instrText>
          </w:r>
          <w:r>
            <w:fldChar w:fldCharType="separate"/>
          </w:r>
          <w:r>
            <w:t>12</w:t>
          </w:r>
          <w:r>
            <w:fldChar w:fldCharType="end"/>
          </w:r>
          <w:r>
            <w:fldChar w:fldCharType="end"/>
          </w:r>
        </w:p>
        <w:p>
          <w:pPr>
            <w:pStyle w:val="14"/>
            <w:tabs>
              <w:tab w:val="right" w:leader="dot" w:pos="8296"/>
            </w:tabs>
            <w:rPr>
              <w:rFonts w:asciiTheme="minorHAnsi" w:hAnsiTheme="minorHAnsi" w:eastAsiaTheme="minorEastAsia" w:cstheme="minorBidi"/>
              <w:szCs w:val="22"/>
            </w:rPr>
          </w:pPr>
          <w:r>
            <w:fldChar w:fldCharType="begin"/>
          </w:r>
          <w:r>
            <w:instrText xml:space="preserve"> HYPERLINK \l "_Toc34132606" </w:instrText>
          </w:r>
          <w:r>
            <w:fldChar w:fldCharType="separate"/>
          </w:r>
          <w:r>
            <w:rPr>
              <w:rStyle w:val="20"/>
              <w:rFonts w:ascii="宋体" w:hAnsi="宋体"/>
            </w:rPr>
            <w:t>8.1</w:t>
          </w:r>
          <w:r>
            <w:rPr>
              <w:rStyle w:val="20"/>
              <w:rFonts w:hint="eastAsia" w:ascii="宋体" w:hAnsi="宋体"/>
            </w:rPr>
            <w:t>风险预测</w:t>
          </w:r>
          <w:r>
            <w:tab/>
          </w:r>
          <w:r>
            <w:fldChar w:fldCharType="begin"/>
          </w:r>
          <w:r>
            <w:instrText xml:space="preserve"> PAGEREF _Toc34132606 \h </w:instrText>
          </w:r>
          <w:r>
            <w:fldChar w:fldCharType="separate"/>
          </w:r>
          <w:r>
            <w:t>12</w:t>
          </w:r>
          <w:r>
            <w:fldChar w:fldCharType="end"/>
          </w:r>
          <w:r>
            <w:fldChar w:fldCharType="end"/>
          </w:r>
        </w:p>
        <w:p>
          <w:pPr>
            <w:pStyle w:val="8"/>
            <w:tabs>
              <w:tab w:val="right" w:leader="dot" w:pos="8296"/>
            </w:tabs>
            <w:rPr>
              <w:rFonts w:asciiTheme="minorHAnsi" w:hAnsiTheme="minorHAnsi" w:eastAsiaTheme="minorEastAsia" w:cstheme="minorBidi"/>
              <w:szCs w:val="22"/>
            </w:rPr>
          </w:pPr>
          <w:r>
            <w:fldChar w:fldCharType="begin"/>
          </w:r>
          <w:r>
            <w:instrText xml:space="preserve"> HYPERLINK \l "_Toc34132607" </w:instrText>
          </w:r>
          <w:r>
            <w:fldChar w:fldCharType="separate"/>
          </w:r>
          <w:r>
            <w:rPr>
              <w:rStyle w:val="20"/>
              <w:rFonts w:ascii="宋体" w:hAnsi="宋体"/>
            </w:rPr>
            <w:t>8.1.1</w:t>
          </w:r>
          <w:r>
            <w:rPr>
              <w:rStyle w:val="20"/>
              <w:rFonts w:hint="eastAsia" w:ascii="宋体" w:hAnsi="宋体"/>
            </w:rPr>
            <w:t>确定性风险分析</w:t>
          </w:r>
          <w:r>
            <w:tab/>
          </w:r>
          <w:r>
            <w:fldChar w:fldCharType="begin"/>
          </w:r>
          <w:r>
            <w:instrText xml:space="preserve"> PAGEREF _Toc34132607 \h </w:instrText>
          </w:r>
          <w:r>
            <w:fldChar w:fldCharType="separate"/>
          </w:r>
          <w:r>
            <w:t>12</w:t>
          </w:r>
          <w:r>
            <w:fldChar w:fldCharType="end"/>
          </w:r>
          <w:r>
            <w:fldChar w:fldCharType="end"/>
          </w:r>
        </w:p>
        <w:p>
          <w:pPr>
            <w:pStyle w:val="8"/>
            <w:tabs>
              <w:tab w:val="right" w:leader="dot" w:pos="8296"/>
            </w:tabs>
            <w:rPr>
              <w:rFonts w:asciiTheme="minorHAnsi" w:hAnsiTheme="minorHAnsi" w:eastAsiaTheme="minorEastAsia" w:cstheme="minorBidi"/>
              <w:szCs w:val="22"/>
            </w:rPr>
          </w:pPr>
          <w:r>
            <w:fldChar w:fldCharType="begin"/>
          </w:r>
          <w:r>
            <w:instrText xml:space="preserve"> HYPERLINK \l "_Toc34132608" </w:instrText>
          </w:r>
          <w:r>
            <w:fldChar w:fldCharType="separate"/>
          </w:r>
          <w:r>
            <w:rPr>
              <w:rStyle w:val="20"/>
              <w:rFonts w:ascii="宋体" w:hAnsi="宋体"/>
            </w:rPr>
            <w:t>8.1.2</w:t>
          </w:r>
          <w:r>
            <w:rPr>
              <w:rStyle w:val="20"/>
              <w:rFonts w:hint="eastAsia" w:ascii="宋体" w:hAnsi="宋体"/>
            </w:rPr>
            <w:t>不确定性风险分析</w:t>
          </w:r>
          <w:r>
            <w:tab/>
          </w:r>
          <w:r>
            <w:fldChar w:fldCharType="begin"/>
          </w:r>
          <w:r>
            <w:instrText xml:space="preserve"> PAGEREF _Toc34132608 \h </w:instrText>
          </w:r>
          <w:r>
            <w:fldChar w:fldCharType="separate"/>
          </w:r>
          <w:r>
            <w:t>12</w:t>
          </w:r>
          <w:r>
            <w:fldChar w:fldCharType="end"/>
          </w:r>
          <w:r>
            <w:fldChar w:fldCharType="end"/>
          </w:r>
        </w:p>
        <w:p>
          <w:pPr>
            <w:pStyle w:val="14"/>
            <w:tabs>
              <w:tab w:val="right" w:leader="dot" w:pos="8296"/>
            </w:tabs>
            <w:rPr>
              <w:rFonts w:asciiTheme="minorHAnsi" w:hAnsiTheme="minorHAnsi" w:eastAsiaTheme="minorEastAsia" w:cstheme="minorBidi"/>
              <w:szCs w:val="22"/>
            </w:rPr>
          </w:pPr>
          <w:r>
            <w:fldChar w:fldCharType="begin"/>
          </w:r>
          <w:r>
            <w:instrText xml:space="preserve"> HYPERLINK \l "_Toc34132609" </w:instrText>
          </w:r>
          <w:r>
            <w:fldChar w:fldCharType="separate"/>
          </w:r>
          <w:r>
            <w:rPr>
              <w:rStyle w:val="20"/>
              <w:rFonts w:ascii="宋体" w:hAnsi="宋体"/>
            </w:rPr>
            <w:t>8.2</w:t>
          </w:r>
          <w:r>
            <w:rPr>
              <w:rStyle w:val="20"/>
              <w:rFonts w:hint="eastAsia" w:ascii="宋体" w:hAnsi="宋体"/>
            </w:rPr>
            <w:t>风险防御与降低决策</w:t>
          </w:r>
          <w:r>
            <w:tab/>
          </w:r>
          <w:r>
            <w:fldChar w:fldCharType="begin"/>
          </w:r>
          <w:r>
            <w:instrText xml:space="preserve"> PAGEREF _Toc34132609 \h </w:instrText>
          </w:r>
          <w:r>
            <w:fldChar w:fldCharType="separate"/>
          </w:r>
          <w:r>
            <w:t>12</w:t>
          </w:r>
          <w:r>
            <w:fldChar w:fldCharType="end"/>
          </w:r>
          <w:r>
            <w:fldChar w:fldCharType="end"/>
          </w:r>
        </w:p>
        <w:p>
          <w:pPr>
            <w:pStyle w:val="14"/>
            <w:tabs>
              <w:tab w:val="right" w:leader="dot" w:pos="8296"/>
            </w:tabs>
            <w:rPr>
              <w:rFonts w:asciiTheme="minorHAnsi" w:hAnsiTheme="minorHAnsi" w:eastAsiaTheme="minorEastAsia" w:cstheme="minorBidi"/>
              <w:szCs w:val="22"/>
            </w:rPr>
          </w:pPr>
          <w:r>
            <w:fldChar w:fldCharType="begin"/>
          </w:r>
          <w:r>
            <w:instrText xml:space="preserve"> HYPERLINK \l "_Toc34132610" </w:instrText>
          </w:r>
          <w:r>
            <w:fldChar w:fldCharType="separate"/>
          </w:r>
          <w:r>
            <w:rPr>
              <w:rStyle w:val="20"/>
              <w:rFonts w:ascii="宋体" w:hAnsi="宋体"/>
            </w:rPr>
            <w:t>8.3</w:t>
          </w:r>
          <w:r>
            <w:rPr>
              <w:rStyle w:val="20"/>
              <w:rFonts w:hint="eastAsia" w:ascii="宋体" w:hAnsi="宋体"/>
            </w:rPr>
            <w:t>融资风险</w:t>
          </w:r>
          <w:r>
            <w:tab/>
          </w:r>
          <w:r>
            <w:fldChar w:fldCharType="begin"/>
          </w:r>
          <w:r>
            <w:instrText xml:space="preserve"> PAGEREF _Toc34132610 \h </w:instrText>
          </w:r>
          <w:r>
            <w:fldChar w:fldCharType="separate"/>
          </w:r>
          <w:r>
            <w:t>13</w:t>
          </w:r>
          <w:r>
            <w:fldChar w:fldCharType="end"/>
          </w:r>
          <w:r>
            <w:fldChar w:fldCharType="end"/>
          </w:r>
        </w:p>
        <w:p>
          <w:pPr>
            <w:pStyle w:val="8"/>
            <w:tabs>
              <w:tab w:val="right" w:leader="dot" w:pos="8296"/>
            </w:tabs>
            <w:rPr>
              <w:rFonts w:asciiTheme="minorHAnsi" w:hAnsiTheme="minorHAnsi" w:eastAsiaTheme="minorEastAsia" w:cstheme="minorBidi"/>
              <w:szCs w:val="22"/>
            </w:rPr>
          </w:pPr>
          <w:r>
            <w:fldChar w:fldCharType="begin"/>
          </w:r>
          <w:r>
            <w:instrText xml:space="preserve"> HYPERLINK \l "_Toc34132611" </w:instrText>
          </w:r>
          <w:r>
            <w:fldChar w:fldCharType="separate"/>
          </w:r>
          <w:r>
            <w:rPr>
              <w:rStyle w:val="20"/>
              <w:rFonts w:ascii="宋体" w:hAnsi="宋体"/>
            </w:rPr>
            <w:t>8.3.1</w:t>
          </w:r>
          <w:r>
            <w:rPr>
              <w:rStyle w:val="20"/>
              <w:rFonts w:hint="eastAsia" w:ascii="宋体" w:hAnsi="宋体"/>
            </w:rPr>
            <w:t>财务风险分析</w:t>
          </w:r>
          <w:r>
            <w:tab/>
          </w:r>
          <w:r>
            <w:fldChar w:fldCharType="begin"/>
          </w:r>
          <w:r>
            <w:instrText xml:space="preserve"> PAGEREF _Toc34132611 \h </w:instrText>
          </w:r>
          <w:r>
            <w:fldChar w:fldCharType="separate"/>
          </w:r>
          <w:r>
            <w:t>14</w:t>
          </w:r>
          <w:r>
            <w:fldChar w:fldCharType="end"/>
          </w:r>
          <w:r>
            <w:fldChar w:fldCharType="end"/>
          </w:r>
        </w:p>
        <w:p>
          <w:pPr>
            <w:pStyle w:val="8"/>
            <w:tabs>
              <w:tab w:val="right" w:leader="dot" w:pos="8296"/>
            </w:tabs>
            <w:rPr>
              <w:rFonts w:asciiTheme="minorHAnsi" w:hAnsiTheme="minorHAnsi" w:eastAsiaTheme="minorEastAsia" w:cstheme="minorBidi"/>
              <w:szCs w:val="22"/>
            </w:rPr>
          </w:pPr>
          <w:r>
            <w:fldChar w:fldCharType="begin"/>
          </w:r>
          <w:r>
            <w:instrText xml:space="preserve"> HYPERLINK \l "_Toc34132612" </w:instrText>
          </w:r>
          <w:r>
            <w:fldChar w:fldCharType="separate"/>
          </w:r>
          <w:r>
            <w:rPr>
              <w:rStyle w:val="20"/>
              <w:rFonts w:ascii="宋体" w:hAnsi="宋体"/>
            </w:rPr>
            <w:t>8.3.2</w:t>
          </w:r>
          <w:r>
            <w:rPr>
              <w:rStyle w:val="20"/>
              <w:rFonts w:hint="eastAsia" w:ascii="宋体" w:hAnsi="宋体"/>
            </w:rPr>
            <w:t>应对措施</w:t>
          </w:r>
          <w:r>
            <w:tab/>
          </w:r>
          <w:r>
            <w:fldChar w:fldCharType="begin"/>
          </w:r>
          <w:r>
            <w:instrText xml:space="preserve"> PAGEREF _Toc34132612 \h </w:instrText>
          </w:r>
          <w:r>
            <w:fldChar w:fldCharType="separate"/>
          </w:r>
          <w:r>
            <w:t>14</w:t>
          </w:r>
          <w:r>
            <w:fldChar w:fldCharType="end"/>
          </w:r>
          <w:r>
            <w:fldChar w:fldCharType="end"/>
          </w:r>
        </w:p>
        <w:p>
          <w:pPr>
            <w:pStyle w:val="12"/>
            <w:tabs>
              <w:tab w:val="right" w:leader="dot" w:pos="8296"/>
            </w:tabs>
            <w:rPr>
              <w:rFonts w:asciiTheme="minorHAnsi" w:hAnsiTheme="minorHAnsi" w:eastAsiaTheme="minorEastAsia" w:cstheme="minorBidi"/>
              <w:szCs w:val="22"/>
            </w:rPr>
          </w:pPr>
          <w:r>
            <w:fldChar w:fldCharType="begin"/>
          </w:r>
          <w:r>
            <w:instrText xml:space="preserve"> HYPERLINK \l "_Toc34132613" </w:instrText>
          </w:r>
          <w:r>
            <w:fldChar w:fldCharType="separate"/>
          </w:r>
          <w:r>
            <w:rPr>
              <w:rStyle w:val="20"/>
              <w:rFonts w:hint="eastAsia" w:ascii="宋体" w:hAnsi="宋体"/>
            </w:rPr>
            <w:t>附录一</w:t>
          </w:r>
          <w:r>
            <w:rPr>
              <w:rStyle w:val="20"/>
              <w:rFonts w:ascii="宋体" w:hAnsi="宋体"/>
            </w:rPr>
            <w:t xml:space="preserve"> </w:t>
          </w:r>
          <w:r>
            <w:rPr>
              <w:rStyle w:val="20"/>
              <w:rFonts w:hint="eastAsia" w:ascii="宋体" w:hAnsi="宋体"/>
            </w:rPr>
            <w:t>相关专利</w:t>
          </w:r>
          <w:r>
            <w:tab/>
          </w:r>
          <w:r>
            <w:fldChar w:fldCharType="begin"/>
          </w:r>
          <w:r>
            <w:instrText xml:space="preserve"> PAGEREF _Toc34132613 \h </w:instrText>
          </w:r>
          <w:r>
            <w:fldChar w:fldCharType="separate"/>
          </w:r>
          <w:r>
            <w:t>15</w:t>
          </w:r>
          <w:r>
            <w:fldChar w:fldCharType="end"/>
          </w:r>
          <w:r>
            <w:fldChar w:fldCharType="end"/>
          </w:r>
        </w:p>
        <w:p>
          <w:pPr>
            <w:pStyle w:val="12"/>
            <w:tabs>
              <w:tab w:val="right" w:leader="dot" w:pos="8296"/>
            </w:tabs>
            <w:rPr>
              <w:rFonts w:asciiTheme="minorHAnsi" w:hAnsiTheme="minorHAnsi" w:eastAsiaTheme="minorEastAsia" w:cstheme="minorBidi"/>
              <w:szCs w:val="22"/>
            </w:rPr>
          </w:pPr>
          <w:r>
            <w:fldChar w:fldCharType="begin"/>
          </w:r>
          <w:r>
            <w:instrText xml:space="preserve"> HYPERLINK \l "_Toc34132614" </w:instrText>
          </w:r>
          <w:r>
            <w:fldChar w:fldCharType="separate"/>
          </w:r>
          <w:r>
            <w:rPr>
              <w:rStyle w:val="20"/>
              <w:rFonts w:hint="eastAsia" w:ascii="宋体" w:hAnsi="宋体"/>
            </w:rPr>
            <w:t>附录二</w:t>
          </w:r>
          <w:r>
            <w:rPr>
              <w:rStyle w:val="20"/>
              <w:rFonts w:ascii="宋体" w:hAnsi="宋体"/>
            </w:rPr>
            <w:t xml:space="preserve"> </w:t>
          </w:r>
          <w:r>
            <w:rPr>
              <w:rStyle w:val="20"/>
              <w:rFonts w:hint="eastAsia" w:ascii="宋体" w:hAnsi="宋体"/>
            </w:rPr>
            <w:t>设备实验运行数据</w:t>
          </w:r>
          <w:r>
            <w:tab/>
          </w:r>
          <w:r>
            <w:fldChar w:fldCharType="begin"/>
          </w:r>
          <w:r>
            <w:instrText xml:space="preserve"> PAGEREF _Toc34132614 \h </w:instrText>
          </w:r>
          <w:r>
            <w:fldChar w:fldCharType="separate"/>
          </w:r>
          <w:r>
            <w:t>16</w:t>
          </w:r>
          <w:r>
            <w:fldChar w:fldCharType="end"/>
          </w:r>
          <w:r>
            <w:fldChar w:fldCharType="end"/>
          </w:r>
        </w:p>
        <w:p>
          <w:pPr>
            <w:pStyle w:val="12"/>
            <w:tabs>
              <w:tab w:val="right" w:leader="dot" w:pos="8296"/>
            </w:tabs>
            <w:rPr>
              <w:rFonts w:asciiTheme="minorHAnsi" w:hAnsiTheme="minorHAnsi" w:eastAsiaTheme="minorEastAsia" w:cstheme="minorBidi"/>
              <w:szCs w:val="22"/>
            </w:rPr>
          </w:pPr>
          <w:r>
            <w:fldChar w:fldCharType="begin"/>
          </w:r>
          <w:r>
            <w:instrText xml:space="preserve"> HYPERLINK \l "_Toc34132615" </w:instrText>
          </w:r>
          <w:r>
            <w:fldChar w:fldCharType="separate"/>
          </w:r>
          <w:r>
            <w:rPr>
              <w:rStyle w:val="20"/>
              <w:rFonts w:hint="eastAsia" w:ascii="宋体" w:hAnsi="宋体"/>
            </w:rPr>
            <w:t>附录三</w:t>
          </w:r>
          <w:r>
            <w:rPr>
              <w:rStyle w:val="20"/>
              <w:rFonts w:ascii="宋体" w:hAnsi="宋体"/>
            </w:rPr>
            <w:t xml:space="preserve"> </w:t>
          </w:r>
          <w:r>
            <w:rPr>
              <w:rStyle w:val="20"/>
              <w:rFonts w:hint="eastAsia" w:ascii="宋体" w:hAnsi="宋体"/>
            </w:rPr>
            <w:t>客户评价及反馈</w:t>
          </w:r>
          <w:r>
            <w:tab/>
          </w:r>
          <w:r>
            <w:fldChar w:fldCharType="begin"/>
          </w:r>
          <w:r>
            <w:instrText xml:space="preserve"> PAGEREF _Toc34132615 \h </w:instrText>
          </w:r>
          <w:r>
            <w:fldChar w:fldCharType="separate"/>
          </w:r>
          <w:r>
            <w:t>17</w:t>
          </w:r>
          <w:r>
            <w:fldChar w:fldCharType="end"/>
          </w:r>
          <w:r>
            <w:fldChar w:fldCharType="end"/>
          </w:r>
        </w:p>
        <w:p>
          <w:pPr>
            <w:pStyle w:val="12"/>
            <w:tabs>
              <w:tab w:val="right" w:leader="dot" w:pos="8296"/>
            </w:tabs>
            <w:rPr>
              <w:rFonts w:asciiTheme="minorHAnsi" w:hAnsiTheme="minorHAnsi" w:eastAsiaTheme="minorEastAsia" w:cstheme="minorBidi"/>
              <w:szCs w:val="22"/>
            </w:rPr>
          </w:pPr>
          <w:r>
            <w:fldChar w:fldCharType="begin"/>
          </w:r>
          <w:r>
            <w:instrText xml:space="preserve"> HYPERLINK \l "_Toc34132616" </w:instrText>
          </w:r>
          <w:r>
            <w:fldChar w:fldCharType="separate"/>
          </w:r>
          <w:r>
            <w:rPr>
              <w:rStyle w:val="20"/>
              <w:rFonts w:hint="eastAsia" w:ascii="宋体" w:hAnsi="宋体"/>
            </w:rPr>
            <w:t>附录</w:t>
          </w:r>
          <w:r>
            <w:rPr>
              <w:rStyle w:val="20"/>
              <w:rFonts w:hint="eastAsia" w:ascii="宋体" w:hAnsi="宋体"/>
              <w:lang w:val="en-US" w:eastAsia="zh-CN"/>
            </w:rPr>
            <w:t>四</w:t>
          </w:r>
          <w:r>
            <w:rPr>
              <w:rStyle w:val="20"/>
              <w:rFonts w:ascii="宋体" w:hAnsi="宋体"/>
            </w:rPr>
            <w:t xml:space="preserve"> </w:t>
          </w:r>
          <w:r>
            <w:rPr>
              <w:rStyle w:val="20"/>
              <w:rFonts w:hint="eastAsia" w:ascii="宋体" w:hAnsi="宋体"/>
            </w:rPr>
            <w:t>媒体宣传报告</w:t>
          </w:r>
          <w:r>
            <w:rPr>
              <w:rStyle w:val="20"/>
              <w:rFonts w:ascii="宋体" w:hAnsi="宋体"/>
            </w:rPr>
            <w:t>.</w:t>
          </w:r>
          <w:r>
            <w:tab/>
          </w:r>
          <w:r>
            <w:fldChar w:fldCharType="begin"/>
          </w:r>
          <w:r>
            <w:instrText xml:space="preserve"> PAGEREF _Toc34132616 \h </w:instrText>
          </w:r>
          <w:r>
            <w:fldChar w:fldCharType="separate"/>
          </w:r>
          <w:r>
            <w:t>18</w:t>
          </w:r>
          <w:r>
            <w:fldChar w:fldCharType="end"/>
          </w:r>
          <w:r>
            <w:fldChar w:fldCharType="end"/>
          </w:r>
        </w:p>
        <w:p>
          <w:pPr>
            <w:pStyle w:val="12"/>
            <w:tabs>
              <w:tab w:val="right" w:leader="dot" w:pos="8296"/>
            </w:tabs>
            <w:rPr>
              <w:rFonts w:asciiTheme="minorHAnsi" w:hAnsiTheme="minorHAnsi" w:eastAsiaTheme="minorEastAsia" w:cstheme="minorBidi"/>
              <w:szCs w:val="22"/>
            </w:rPr>
          </w:pPr>
          <w:r>
            <w:fldChar w:fldCharType="begin"/>
          </w:r>
          <w:r>
            <w:instrText xml:space="preserve"> HYPERLINK \l "_Toc34132617" </w:instrText>
          </w:r>
          <w:r>
            <w:fldChar w:fldCharType="separate"/>
          </w:r>
          <w:r>
            <w:rPr>
              <w:rStyle w:val="20"/>
              <w:rFonts w:hint="eastAsia" w:ascii="宋体" w:hAnsi="宋体"/>
            </w:rPr>
            <w:t>附录</w:t>
          </w:r>
          <w:r>
            <w:rPr>
              <w:rStyle w:val="20"/>
              <w:rFonts w:hint="eastAsia" w:ascii="宋体" w:hAnsi="宋体"/>
              <w:lang w:val="en-US" w:eastAsia="zh-CN"/>
            </w:rPr>
            <w:t>五</w:t>
          </w:r>
          <w:r>
            <w:rPr>
              <w:rStyle w:val="20"/>
              <w:rFonts w:ascii="宋体" w:hAnsi="宋体"/>
            </w:rPr>
            <w:t xml:space="preserve"> </w:t>
          </w:r>
          <w:r>
            <w:rPr>
              <w:rStyle w:val="20"/>
              <w:rFonts w:hint="eastAsia" w:ascii="宋体" w:hAnsi="宋体"/>
            </w:rPr>
            <w:t>获奖证明</w:t>
          </w:r>
          <w:r>
            <w:tab/>
          </w:r>
          <w:r>
            <w:fldChar w:fldCharType="begin"/>
          </w:r>
          <w:r>
            <w:instrText xml:space="preserve"> PAGEREF _Toc34132617 \h </w:instrText>
          </w:r>
          <w:r>
            <w:fldChar w:fldCharType="separate"/>
          </w:r>
          <w:r>
            <w:t>19</w:t>
          </w:r>
          <w:r>
            <w:fldChar w:fldCharType="end"/>
          </w:r>
          <w:r>
            <w:fldChar w:fldCharType="end"/>
          </w:r>
        </w:p>
        <w:p>
          <w:r>
            <w:rPr>
              <w:b/>
              <w:bCs/>
              <w:lang w:val="zh-CN"/>
            </w:rPr>
            <w:fldChar w:fldCharType="end"/>
          </w:r>
        </w:p>
      </w:sdtContent>
    </w:sdt>
    <w:p>
      <w:pPr>
        <w:ind w:firstLine="720"/>
        <w:rPr>
          <w:rFonts w:ascii="宋体" w:hAnsi="宋体"/>
          <w:sz w:val="24"/>
        </w:rPr>
      </w:pPr>
    </w:p>
    <w:p>
      <w:pPr>
        <w:ind w:firstLine="720"/>
        <w:rPr>
          <w:rFonts w:ascii="宋体" w:hAnsi="宋体"/>
          <w:sz w:val="24"/>
        </w:rPr>
      </w:pPr>
    </w:p>
    <w:p>
      <w:pPr>
        <w:ind w:firstLine="720"/>
        <w:rPr>
          <w:rFonts w:ascii="宋体" w:hAnsi="宋体"/>
          <w:sz w:val="24"/>
        </w:rPr>
      </w:pPr>
    </w:p>
    <w:p>
      <w:pPr>
        <w:ind w:firstLine="720"/>
        <w:rPr>
          <w:rFonts w:ascii="宋体" w:hAnsi="宋体"/>
          <w:sz w:val="24"/>
        </w:rPr>
      </w:pPr>
    </w:p>
    <w:p>
      <w:pPr>
        <w:ind w:firstLine="720"/>
        <w:rPr>
          <w:rFonts w:ascii="宋体" w:hAnsi="宋体"/>
          <w:sz w:val="24"/>
        </w:rPr>
      </w:pPr>
    </w:p>
    <w:p>
      <w:pPr>
        <w:ind w:firstLine="720"/>
        <w:rPr>
          <w:rFonts w:ascii="宋体" w:hAnsi="宋体"/>
          <w:sz w:val="24"/>
        </w:rPr>
      </w:pPr>
    </w:p>
    <w:p>
      <w:pPr>
        <w:pStyle w:val="3"/>
        <w:ind w:firstLine="1920" w:firstLineChars="800"/>
        <w:rPr>
          <w:rFonts w:ascii="宋体" w:hAnsi="宋体" w:eastAsia="宋体"/>
          <w:b w:val="0"/>
          <w:bCs/>
        </w:rPr>
        <w:sectPr>
          <w:headerReference r:id="rId5" w:type="first"/>
          <w:headerReference r:id="rId3" w:type="default"/>
          <w:footerReference r:id="rId6" w:type="default"/>
          <w:headerReference r:id="rId4" w:type="even"/>
          <w:pgSz w:w="11906" w:h="16838"/>
          <w:pgMar w:top="1440" w:right="1800" w:bottom="1440" w:left="1800" w:header="851" w:footer="992" w:gutter="0"/>
          <w:pgNumType w:start="0"/>
          <w:cols w:space="425" w:num="1"/>
          <w:docGrid w:type="lines" w:linePitch="312" w:charSpace="0"/>
        </w:sectPr>
      </w:pPr>
    </w:p>
    <w:p>
      <w:pPr>
        <w:pStyle w:val="2"/>
        <w:tabs>
          <w:tab w:val="left" w:pos="1908"/>
          <w:tab w:val="left" w:pos="1938"/>
        </w:tabs>
        <w:spacing w:line="360" w:lineRule="auto"/>
        <w:jc w:val="center"/>
      </w:pPr>
      <w:bookmarkStart w:id="18" w:name="_Toc34132554"/>
      <w:r>
        <w:rPr>
          <w:rFonts w:hint="eastAsia"/>
        </w:rPr>
        <w:t>第一章 项目概述</w:t>
      </w:r>
      <w:bookmarkEnd w:id="18"/>
    </w:p>
    <w:p>
      <w:pPr>
        <w:pStyle w:val="3"/>
        <w:spacing w:line="360" w:lineRule="auto"/>
        <w:ind w:firstLine="482" w:firstLineChars="200"/>
        <w:rPr>
          <w:rFonts w:ascii="黑体" w:hAnsi="黑体" w:cs="黑体"/>
        </w:rPr>
      </w:pPr>
      <w:bookmarkStart w:id="19" w:name="_Toc34132555"/>
      <w:r>
        <w:rPr>
          <w:rFonts w:ascii="黑体" w:hAnsi="黑体" w:cs="黑体"/>
        </w:rPr>
        <w:t xml:space="preserve">1.1 </w:t>
      </w:r>
      <w:r>
        <w:rPr>
          <w:rFonts w:hint="eastAsia" w:ascii="黑体" w:hAnsi="黑体" w:cs="黑体"/>
        </w:rPr>
        <w:t>项目简介</w:t>
      </w:r>
      <w:bookmarkEnd w:id="19"/>
    </w:p>
    <w:p>
      <w:pPr>
        <w:spacing w:line="360" w:lineRule="auto"/>
        <w:ind w:firstLine="480" w:firstLineChars="20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介绍项目的整体情况，解决的问题，项目的优势（1500字以内）</w:t>
      </w:r>
    </w:p>
    <w:p>
      <w:pPr>
        <w:pStyle w:val="3"/>
        <w:spacing w:line="360" w:lineRule="auto"/>
        <w:rPr>
          <w:rFonts w:ascii="黑体" w:hAnsi="黑体" w:cs="黑体"/>
        </w:rPr>
      </w:pPr>
      <w:bookmarkStart w:id="20" w:name="_Toc34132556"/>
      <w:r>
        <w:rPr>
          <w:rFonts w:ascii="黑体" w:hAnsi="黑体" w:cs="黑体"/>
        </w:rPr>
        <w:t xml:space="preserve">1.2 </w:t>
      </w:r>
      <w:r>
        <w:rPr>
          <w:rFonts w:hint="eastAsia" w:ascii="黑体" w:hAnsi="黑体" w:cs="黑体"/>
        </w:rPr>
        <w:t>市场痛点</w:t>
      </w:r>
      <w:bookmarkEnd w:id="20"/>
    </w:p>
    <w:p>
      <w:pPr>
        <w:spacing w:line="360" w:lineRule="auto"/>
        <w:ind w:firstLine="480" w:firstLineChars="200"/>
        <w:rPr>
          <w:rFonts w:ascii="宋体" w:hAnsi="宋体"/>
          <w:bCs/>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目前市场存在的问题</w:t>
      </w:r>
      <w:r>
        <w:rPr>
          <w:rFonts w:hint="eastAsia" w:ascii="宋体" w:hAnsi="宋体"/>
          <w:bCs/>
          <w:color w:val="000000" w:themeColor="text1"/>
          <w:sz w:val="24"/>
          <w14:textFill>
            <w14:solidFill>
              <w14:schemeClr w14:val="tx1"/>
            </w14:solidFill>
          </w14:textFill>
        </w:rPr>
        <w:t>，痛点的真实性、急迫性、带来的经济或社会影响或损失等。</w:t>
      </w:r>
    </w:p>
    <w:p>
      <w:pPr>
        <w:pStyle w:val="3"/>
        <w:spacing w:line="360" w:lineRule="auto"/>
        <w:rPr>
          <w:rFonts w:ascii="黑体" w:hAnsi="黑体" w:cs="黑体"/>
        </w:rPr>
      </w:pPr>
      <w:bookmarkStart w:id="21" w:name="_Toc34132557"/>
      <w:r>
        <w:rPr>
          <w:rFonts w:ascii="黑体" w:hAnsi="黑体" w:cs="黑体"/>
        </w:rPr>
        <w:t xml:space="preserve">1.3 </w:t>
      </w:r>
      <w:r>
        <w:rPr>
          <w:rFonts w:hint="eastAsia" w:ascii="黑体" w:hAnsi="黑体" w:cs="黑体"/>
        </w:rPr>
        <w:t>市场规模</w:t>
      </w:r>
      <w:bookmarkEnd w:id="21"/>
    </w:p>
    <w:p>
      <w:pPr>
        <w:spacing w:line="360" w:lineRule="auto"/>
        <w:rPr>
          <w:rFonts w:ascii="宋体" w:hAnsi="宋体"/>
          <w:bCs/>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以行业调研数据说明市场规模</w:t>
      </w:r>
      <w:r>
        <w:rPr>
          <w:rFonts w:hint="eastAsia" w:ascii="宋体" w:hAnsi="宋体"/>
          <w:bCs/>
          <w:color w:val="000000" w:themeColor="text1"/>
          <w:sz w:val="24"/>
          <w14:textFill>
            <w14:solidFill>
              <w14:schemeClr w14:val="tx1"/>
            </w14:solidFill>
          </w14:textFill>
        </w:rPr>
        <w:t>-</w:t>
      </w:r>
      <w:r>
        <w:rPr>
          <w:rFonts w:ascii="宋体" w:hAnsi="宋体"/>
          <w:bCs/>
          <w:color w:val="000000" w:themeColor="text1"/>
          <w:sz w:val="24"/>
          <w14:textFill>
            <w14:solidFill>
              <w14:schemeClr w14:val="tx1"/>
            </w14:solidFill>
          </w14:textFill>
        </w:rPr>
        <w:t>官方或者行业研究报告</w:t>
      </w:r>
      <w:r>
        <w:rPr>
          <w:rFonts w:hint="eastAsia" w:ascii="宋体" w:hAnsi="宋体"/>
          <w:bCs/>
          <w:color w:val="000000" w:themeColor="text1"/>
          <w:sz w:val="24"/>
          <w14:textFill>
            <w14:solidFill>
              <w14:schemeClr w14:val="tx1"/>
            </w14:solidFill>
          </w14:textFill>
        </w:rPr>
        <w:t>（注明</w:t>
      </w:r>
      <w:r>
        <w:rPr>
          <w:rFonts w:ascii="宋体" w:hAnsi="宋体"/>
          <w:bCs/>
          <w:color w:val="000000" w:themeColor="text1"/>
          <w:sz w:val="24"/>
          <w14:textFill>
            <w14:solidFill>
              <w14:schemeClr w14:val="tx1"/>
            </w14:solidFill>
          </w14:textFill>
        </w:rPr>
        <w:t>来源</w:t>
      </w:r>
      <w:r>
        <w:rPr>
          <w:rFonts w:hint="eastAsia" w:ascii="宋体" w:hAnsi="宋体"/>
          <w:bCs/>
          <w:color w:val="000000" w:themeColor="text1"/>
          <w:sz w:val="24"/>
          <w14:textFill>
            <w14:solidFill>
              <w14:schemeClr w14:val="tx1"/>
            </w14:solidFill>
          </w14:textFill>
        </w:rPr>
        <w:t>）</w:t>
      </w:r>
    </w:p>
    <w:p>
      <w:pPr>
        <w:spacing w:line="360" w:lineRule="auto"/>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以产品的售价、预估市场的总需求量规模。</w:t>
      </w:r>
    </w:p>
    <w:p>
      <w:pPr>
        <w:pStyle w:val="3"/>
        <w:spacing w:line="360" w:lineRule="auto"/>
        <w:rPr>
          <w:rFonts w:ascii="黑体" w:hAnsi="黑体" w:cs="黑体"/>
        </w:rPr>
      </w:pPr>
      <w:bookmarkStart w:id="22" w:name="_Toc34132558"/>
      <w:r>
        <w:rPr>
          <w:rFonts w:ascii="黑体" w:hAnsi="黑体" w:cs="黑体"/>
        </w:rPr>
        <w:t xml:space="preserve">1.4 </w:t>
      </w:r>
      <w:r>
        <w:rPr>
          <w:rFonts w:hint="eastAsia" w:ascii="黑体" w:hAnsi="黑体" w:cs="黑体"/>
        </w:rPr>
        <w:t>本项目的解决方案</w:t>
      </w:r>
      <w:bookmarkEnd w:id="22"/>
    </w:p>
    <w:p>
      <w:pPr>
        <w:spacing w:line="360" w:lineRule="auto"/>
        <w:ind w:firstLine="480" w:firstLineChars="200"/>
        <w:rPr>
          <w:rFonts w:ascii="宋体" w:hAnsi="宋体"/>
          <w:sz w:val="24"/>
        </w:rPr>
      </w:pPr>
      <w:r>
        <w:rPr>
          <w:rFonts w:hint="eastAsia" w:ascii="宋体" w:hAnsi="宋体"/>
          <w:sz w:val="24"/>
        </w:rPr>
        <w:t>解决方案的概要说明，</w:t>
      </w:r>
      <w:r>
        <w:rPr>
          <w:rFonts w:hint="eastAsia" w:ascii="宋体" w:hAnsi="宋体"/>
          <w:b/>
          <w:sz w:val="24"/>
        </w:rPr>
        <w:t>突出解决方案的优势</w:t>
      </w:r>
      <w:r>
        <w:rPr>
          <w:rFonts w:hint="eastAsia" w:ascii="宋体" w:hAnsi="宋体"/>
          <w:sz w:val="24"/>
        </w:rPr>
        <w:t>，</w:t>
      </w:r>
      <w:r>
        <w:rPr>
          <w:rFonts w:hint="eastAsia" w:ascii="宋体" w:hAnsi="宋体"/>
          <w:b/>
          <w:sz w:val="24"/>
        </w:rPr>
        <w:t>竞品对比（参数、图片等），技术堡垒（专利）</w:t>
      </w:r>
      <w:r>
        <w:rPr>
          <w:rFonts w:hint="eastAsia" w:ascii="宋体" w:hAnsi="宋体"/>
          <w:sz w:val="24"/>
        </w:rPr>
        <w:t>。</w:t>
      </w:r>
    </w:p>
    <w:p>
      <w:pPr>
        <w:pStyle w:val="3"/>
        <w:spacing w:line="360" w:lineRule="auto"/>
        <w:rPr>
          <w:rFonts w:ascii="黑体" w:hAnsi="黑体" w:cs="黑体"/>
        </w:rPr>
      </w:pPr>
      <w:bookmarkStart w:id="23" w:name="_Toc34132559"/>
      <w:r>
        <w:rPr>
          <w:rFonts w:hint="eastAsia" w:ascii="黑体" w:hAnsi="黑体" w:cs="黑体"/>
        </w:rPr>
        <w:t>1.5 商业模式</w:t>
      </w:r>
      <w:bookmarkEnd w:id="23"/>
    </w:p>
    <w:p>
      <w:pPr>
        <w:spacing w:line="360" w:lineRule="auto"/>
        <w:rPr>
          <w:rFonts w:ascii="宋体" w:hAnsi="宋体"/>
          <w:sz w:val="24"/>
        </w:rPr>
      </w:pPr>
      <w:r>
        <w:rPr>
          <w:rFonts w:hint="eastAsia" w:ascii="宋体" w:hAnsi="宋体"/>
          <w:sz w:val="24"/>
        </w:rPr>
        <w:t>市场推广方式、盈利模式等，重点</w:t>
      </w:r>
      <w:r>
        <w:rPr>
          <w:rFonts w:ascii="宋体" w:hAnsi="宋体"/>
          <w:sz w:val="24"/>
        </w:rPr>
        <w:t>说清楚盈利模式</w:t>
      </w:r>
      <w:r>
        <w:rPr>
          <w:rFonts w:hint="eastAsia" w:ascii="宋体" w:hAnsi="宋体"/>
          <w:sz w:val="24"/>
        </w:rPr>
        <w:t>。</w:t>
      </w:r>
    </w:p>
    <w:p>
      <w:pPr>
        <w:pStyle w:val="3"/>
        <w:spacing w:line="360" w:lineRule="auto"/>
        <w:rPr>
          <w:rFonts w:ascii="黑体" w:hAnsi="黑体" w:cs="黑体"/>
        </w:rPr>
      </w:pPr>
      <w:bookmarkStart w:id="24" w:name="_Toc34132560"/>
      <w:r>
        <w:rPr>
          <w:rFonts w:hint="eastAsia" w:ascii="黑体" w:hAnsi="黑体" w:cs="黑体"/>
        </w:rPr>
        <w:t>1.6 财务分析</w:t>
      </w:r>
      <w:bookmarkEnd w:id="24"/>
    </w:p>
    <w:p>
      <w:r>
        <w:rPr>
          <w:rFonts w:hint="eastAsia"/>
        </w:rPr>
        <w:t>重点是利润预测情况（创意组：3年以内；创业组：5年以内）</w:t>
      </w:r>
    </w:p>
    <w:p>
      <w:pPr>
        <w:pStyle w:val="3"/>
        <w:spacing w:line="360" w:lineRule="auto"/>
        <w:rPr>
          <w:rFonts w:ascii="黑体" w:hAnsi="黑体" w:cs="黑体"/>
        </w:rPr>
      </w:pPr>
      <w:bookmarkStart w:id="25" w:name="_Toc34132561"/>
      <w:r>
        <w:rPr>
          <w:rFonts w:hint="eastAsia" w:ascii="黑体" w:hAnsi="黑体" w:cs="黑体"/>
        </w:rPr>
        <w:t>1.7.团队介绍</w:t>
      </w:r>
      <w:bookmarkEnd w:id="25"/>
    </w:p>
    <w:p>
      <w:r>
        <w:rPr>
          <w:rFonts w:hint="eastAsia"/>
        </w:rPr>
        <w:t>团队架构，分工及特长。</w:t>
      </w:r>
    </w:p>
    <w:p>
      <w:pPr>
        <w:pStyle w:val="2"/>
        <w:pageBreakBefore/>
        <w:tabs>
          <w:tab w:val="left" w:pos="3336"/>
        </w:tabs>
        <w:spacing w:line="360" w:lineRule="auto"/>
        <w:jc w:val="center"/>
      </w:pPr>
      <w:bookmarkStart w:id="26" w:name="_Toc34132562"/>
      <w:r>
        <w:rPr>
          <w:rFonts w:hint="eastAsia"/>
        </w:rPr>
        <w:t>第二章 市场分析</w:t>
      </w:r>
      <w:bookmarkEnd w:id="26"/>
    </w:p>
    <w:p>
      <w:pPr>
        <w:pStyle w:val="3"/>
        <w:spacing w:line="240" w:lineRule="auto"/>
      </w:pPr>
      <w:bookmarkStart w:id="27" w:name="_Toc34132563"/>
      <w:r>
        <w:rPr>
          <w:rFonts w:hint="eastAsia"/>
        </w:rPr>
        <w:t>2.1市场痛点</w:t>
      </w:r>
      <w:bookmarkEnd w:id="27"/>
    </w:p>
    <w:p>
      <w:pPr>
        <w:spacing w:line="360" w:lineRule="auto"/>
        <w:rPr>
          <w:sz w:val="24"/>
        </w:rPr>
      </w:pPr>
      <w:r>
        <w:rPr>
          <w:rFonts w:hint="eastAsia"/>
          <w:sz w:val="24"/>
        </w:rPr>
        <w:t>市场痛点的分析、痛点要真实存在，痛点要痛、有急迫性。痛点造成的企业、行业损失、经济影响、社会影响等</w:t>
      </w:r>
    </w:p>
    <w:p>
      <w:pPr>
        <w:pStyle w:val="3"/>
        <w:spacing w:line="240" w:lineRule="auto"/>
      </w:pPr>
      <w:bookmarkStart w:id="28" w:name="_Toc34132564"/>
      <w:r>
        <w:rPr>
          <w:rFonts w:hint="eastAsia"/>
        </w:rPr>
        <w:t>2.2市场现状与规模</w:t>
      </w:r>
      <w:bookmarkEnd w:id="28"/>
    </w:p>
    <w:p>
      <w:pPr>
        <w:pStyle w:val="4"/>
        <w:spacing w:line="240" w:lineRule="auto"/>
      </w:pPr>
      <w:bookmarkStart w:id="29" w:name="_Toc34132565"/>
      <w:r>
        <w:rPr>
          <w:rFonts w:hint="eastAsia"/>
        </w:rPr>
        <w:t>2.2.1市场现状</w:t>
      </w:r>
      <w:bookmarkEnd w:id="29"/>
    </w:p>
    <w:p>
      <w:pPr>
        <w:spacing w:line="360" w:lineRule="auto"/>
        <w:rPr>
          <w:sz w:val="24"/>
        </w:rPr>
      </w:pPr>
      <w:r>
        <w:rPr>
          <w:sz w:val="24"/>
        </w:rPr>
        <w:t>市场发展程度</w:t>
      </w:r>
      <w:r>
        <w:rPr>
          <w:rFonts w:hint="eastAsia"/>
          <w:sz w:val="24"/>
        </w:rPr>
        <w:t>、市场发展现状。结合最新的官方、行业协会研究报告的数据（标明引用出处），增强说服力。</w:t>
      </w:r>
    </w:p>
    <w:p>
      <w:pPr>
        <w:pStyle w:val="4"/>
        <w:spacing w:line="240" w:lineRule="auto"/>
      </w:pPr>
      <w:bookmarkStart w:id="30" w:name="_Toc34132566"/>
      <w:r>
        <w:rPr>
          <w:rFonts w:hint="eastAsia"/>
        </w:rPr>
        <w:t>2.2.2市场规模</w:t>
      </w:r>
      <w:bookmarkEnd w:id="30"/>
    </w:p>
    <w:p>
      <w:pPr>
        <w:spacing w:line="360" w:lineRule="auto"/>
        <w:ind w:firstLine="480" w:firstLineChars="200"/>
        <w:rPr>
          <w:rFonts w:ascii="宋体" w:hAnsi="宋体"/>
          <w:sz w:val="24"/>
        </w:rPr>
      </w:pPr>
      <w:r>
        <w:rPr>
          <w:rFonts w:ascii="宋体" w:hAnsi="宋体"/>
          <w:sz w:val="24"/>
        </w:rPr>
        <w:t>市场规模</w:t>
      </w:r>
      <w:r>
        <w:rPr>
          <w:rFonts w:hint="eastAsia" w:ascii="宋体" w:hAnsi="宋体"/>
          <w:sz w:val="24"/>
        </w:rPr>
        <w:t>、</w:t>
      </w:r>
      <w:r>
        <w:rPr>
          <w:rFonts w:ascii="宋体" w:hAnsi="宋体"/>
          <w:sz w:val="24"/>
        </w:rPr>
        <w:t>容量大小</w:t>
      </w:r>
      <w:r>
        <w:rPr>
          <w:rFonts w:hint="eastAsia" w:ascii="宋体" w:hAnsi="宋体"/>
          <w:sz w:val="24"/>
        </w:rPr>
        <w:t>，</w:t>
      </w:r>
      <w:r>
        <w:rPr>
          <w:rFonts w:hint="eastAsia"/>
          <w:sz w:val="24"/>
        </w:rPr>
        <w:t>结合最新的官方、行业协会研究报告的数据（标明引用出处），增强说服力。</w:t>
      </w:r>
    </w:p>
    <w:p>
      <w:pPr>
        <w:pStyle w:val="3"/>
        <w:spacing w:line="240" w:lineRule="auto"/>
        <w:rPr>
          <w:rFonts w:ascii="宋体" w:hAnsi="宋体"/>
          <w:b w:val="0"/>
          <w:bCs/>
          <w:color w:val="333333"/>
          <w:shd w:val="clear" w:color="auto" w:fill="FFFFFF"/>
        </w:rPr>
      </w:pPr>
      <w:bookmarkStart w:id="31" w:name="_Toc34132567"/>
      <w:r>
        <w:rPr>
          <w:rFonts w:hint="eastAsia" w:ascii="宋体" w:hAnsi="宋体"/>
          <w:color w:val="333333"/>
          <w:shd w:val="clear" w:color="auto" w:fill="FFFFFF"/>
        </w:rPr>
        <w:t>2.3</w:t>
      </w:r>
      <w:r>
        <w:rPr>
          <w:rFonts w:hint="eastAsia" w:ascii="宋体" w:hAnsi="宋体"/>
          <w:bCs/>
          <w:color w:val="333333"/>
          <w:shd w:val="clear" w:color="auto" w:fill="FFFFFF"/>
        </w:rPr>
        <w:t>市场因素分析</w:t>
      </w:r>
      <w:bookmarkEnd w:id="31"/>
    </w:p>
    <w:p>
      <w:pPr>
        <w:spacing w:line="360" w:lineRule="auto"/>
        <w:ind w:firstLine="480" w:firstLineChars="200"/>
        <w:rPr>
          <w:rFonts w:ascii="宋体" w:hAnsi="宋体"/>
          <w:sz w:val="24"/>
        </w:rPr>
      </w:pPr>
      <w:r>
        <w:rPr>
          <w:rFonts w:hint="eastAsia" w:ascii="宋体" w:hAnsi="宋体"/>
          <w:sz w:val="24"/>
        </w:rPr>
        <w:t>政治环境：</w:t>
      </w:r>
    </w:p>
    <w:p>
      <w:pPr>
        <w:spacing w:line="360" w:lineRule="auto"/>
        <w:ind w:firstLine="480" w:firstLineChars="200"/>
        <w:rPr>
          <w:rFonts w:ascii="宋体" w:hAnsi="宋体"/>
          <w:sz w:val="24"/>
        </w:rPr>
      </w:pPr>
      <w:r>
        <w:rPr>
          <w:rFonts w:hint="eastAsia" w:ascii="宋体" w:hAnsi="宋体"/>
          <w:sz w:val="24"/>
        </w:rPr>
        <w:t>经济环境：</w:t>
      </w:r>
    </w:p>
    <w:p>
      <w:pPr>
        <w:spacing w:line="360" w:lineRule="auto"/>
        <w:ind w:firstLine="480" w:firstLineChars="200"/>
        <w:rPr>
          <w:rFonts w:ascii="宋体" w:hAnsi="宋体"/>
          <w:sz w:val="24"/>
        </w:rPr>
      </w:pPr>
      <w:r>
        <w:rPr>
          <w:rFonts w:hint="eastAsia" w:ascii="宋体" w:hAnsi="宋体"/>
          <w:sz w:val="24"/>
        </w:rPr>
        <w:t xml:space="preserve">社会文化环境： </w:t>
      </w:r>
    </w:p>
    <w:p>
      <w:pPr>
        <w:spacing w:line="360" w:lineRule="auto"/>
        <w:ind w:firstLine="480" w:firstLineChars="200"/>
        <w:rPr>
          <w:rFonts w:ascii="宋体" w:hAnsi="宋体"/>
          <w:sz w:val="24"/>
        </w:rPr>
      </w:pPr>
      <w:r>
        <w:rPr>
          <w:rFonts w:hint="eastAsia" w:ascii="宋体" w:hAnsi="宋体"/>
          <w:sz w:val="24"/>
        </w:rPr>
        <w:t>技术环境：</w:t>
      </w:r>
    </w:p>
    <w:p>
      <w:pPr>
        <w:spacing w:line="360" w:lineRule="auto"/>
        <w:rPr>
          <w:rFonts w:ascii="宋体" w:hAnsi="宋体"/>
          <w:sz w:val="24"/>
        </w:rPr>
      </w:pPr>
    </w:p>
    <w:p>
      <w:pPr>
        <w:pStyle w:val="3"/>
        <w:spacing w:line="240" w:lineRule="auto"/>
        <w:rPr>
          <w:rFonts w:ascii="宋体" w:hAnsi="宋体"/>
        </w:rPr>
      </w:pPr>
      <w:bookmarkStart w:id="32" w:name="_Toc34132568"/>
      <w:r>
        <w:rPr>
          <w:rFonts w:hint="eastAsia" w:ascii="宋体" w:hAnsi="宋体"/>
        </w:rPr>
        <w:t>2.4竞争分析</w:t>
      </w:r>
      <w:bookmarkEnd w:id="32"/>
    </w:p>
    <w:p>
      <w:pPr>
        <w:pStyle w:val="4"/>
        <w:spacing w:line="240" w:lineRule="auto"/>
        <w:rPr>
          <w:rFonts w:ascii="宋体" w:hAnsi="宋体"/>
        </w:rPr>
      </w:pPr>
      <w:bookmarkStart w:id="33" w:name="_Toc34132569"/>
      <w:r>
        <w:rPr>
          <w:rFonts w:hint="eastAsia" w:ascii="宋体" w:hAnsi="宋体"/>
        </w:rPr>
        <w:t>2.4.1产品优势分析</w:t>
      </w:r>
      <w:bookmarkEnd w:id="33"/>
    </w:p>
    <w:p>
      <w:pPr>
        <w:spacing w:line="360" w:lineRule="auto"/>
        <w:ind w:firstLine="480" w:firstLineChars="200"/>
        <w:rPr>
          <w:rFonts w:ascii="宋体" w:hAnsi="宋体"/>
          <w:sz w:val="24"/>
        </w:rPr>
      </w:pPr>
      <w:r>
        <w:rPr>
          <w:rFonts w:ascii="宋体" w:hAnsi="宋体"/>
          <w:sz w:val="24"/>
        </w:rPr>
        <w:t>对比现有产品的优势</w:t>
      </w:r>
      <w:r>
        <w:rPr>
          <w:rFonts w:hint="eastAsia" w:ascii="宋体" w:hAnsi="宋体"/>
          <w:sz w:val="24"/>
        </w:rPr>
        <w:t>，竞争态势分析。</w:t>
      </w:r>
    </w:p>
    <w:p>
      <w:pPr>
        <w:pStyle w:val="4"/>
        <w:spacing w:line="240" w:lineRule="auto"/>
        <w:rPr>
          <w:rFonts w:ascii="宋体" w:hAnsi="宋体"/>
        </w:rPr>
      </w:pPr>
      <w:bookmarkStart w:id="34" w:name="_Toc34132570"/>
      <w:r>
        <w:rPr>
          <w:rFonts w:hint="eastAsia" w:ascii="宋体" w:hAnsi="宋体"/>
        </w:rPr>
        <w:t>2.4.2产品的竞争力</w:t>
      </w:r>
      <w:bookmarkEnd w:id="34"/>
    </w:p>
    <w:p>
      <w:pPr>
        <w:spacing w:line="360" w:lineRule="auto"/>
        <w:rPr>
          <w:rFonts w:ascii="宋体" w:hAnsi="宋体"/>
          <w:sz w:val="24"/>
        </w:rPr>
      </w:pPr>
      <w:r>
        <w:rPr>
          <w:rFonts w:hint="eastAsia" w:ascii="宋体" w:hAnsi="宋体"/>
          <w:sz w:val="24"/>
        </w:rPr>
        <w:t xml:space="preserve"> 竞争力体现</w:t>
      </w:r>
    </w:p>
    <w:p>
      <w:pPr>
        <w:pStyle w:val="4"/>
        <w:spacing w:line="240" w:lineRule="auto"/>
        <w:rPr>
          <w:rFonts w:ascii="宋体" w:hAnsi="宋体"/>
          <w:color w:val="333333"/>
          <w:shd w:val="clear" w:color="auto" w:fill="FFFFFF"/>
        </w:rPr>
      </w:pPr>
      <w:bookmarkStart w:id="35" w:name="_Toc34132571"/>
      <w:r>
        <w:rPr>
          <w:rFonts w:hint="eastAsia" w:ascii="宋体" w:hAnsi="宋体"/>
          <w:color w:val="333333"/>
          <w:shd w:val="clear" w:color="auto" w:fill="FFFFFF"/>
        </w:rPr>
        <w:t>2.4.3市场竞争分析</w:t>
      </w:r>
      <w:bookmarkEnd w:id="35"/>
    </w:p>
    <w:p>
      <w:pPr>
        <w:pStyle w:val="15"/>
        <w:widowControl/>
        <w:shd w:val="clear" w:color="auto" w:fill="FFFFFF"/>
        <w:spacing w:beforeAutospacing="0" w:afterAutospacing="0"/>
        <w:rPr>
          <w:rFonts w:ascii="宋体" w:hAnsi="宋体"/>
          <w:color w:val="191919"/>
        </w:rPr>
      </w:pPr>
    </w:p>
    <w:p>
      <w:pPr>
        <w:pStyle w:val="4"/>
        <w:spacing w:line="240" w:lineRule="auto"/>
      </w:pPr>
      <w:bookmarkStart w:id="36" w:name="_Toc34132572"/>
      <w:r>
        <w:rPr>
          <w:rFonts w:hint="eastAsia" w:ascii="宋体" w:hAnsi="宋体"/>
          <w:color w:val="333333"/>
          <w:shd w:val="clear" w:color="auto" w:fill="FFFFFF"/>
        </w:rPr>
        <w:t>2.4.4SWOT分析</w:t>
      </w:r>
      <w:bookmarkEnd w:id="36"/>
    </w:p>
    <w:p>
      <w:pPr>
        <w:numPr>
          <w:ilvl w:val="0"/>
          <w:numId w:val="1"/>
        </w:numPr>
        <w:spacing w:after="87" w:afterLines="28" w:line="360" w:lineRule="auto"/>
        <w:rPr>
          <w:rFonts w:ascii="宋体" w:hAnsi="宋体"/>
          <w:color w:val="333333"/>
          <w:sz w:val="24"/>
          <w:shd w:val="clear" w:color="auto" w:fill="FFFFFF"/>
        </w:rPr>
      </w:pPr>
      <w:r>
        <w:rPr>
          <w:rFonts w:hint="eastAsia" w:ascii="宋体" w:hAnsi="宋体"/>
          <w:color w:val="333333"/>
          <w:sz w:val="24"/>
          <w:shd w:val="clear" w:color="auto" w:fill="FFFFFF"/>
        </w:rPr>
        <w:t>优势：</w:t>
      </w:r>
    </w:p>
    <w:p>
      <w:pPr>
        <w:spacing w:after="87" w:afterLines="28" w:line="360" w:lineRule="auto"/>
        <w:rPr>
          <w:rFonts w:ascii="宋体" w:hAnsi="宋体"/>
          <w:color w:val="333333"/>
          <w:sz w:val="24"/>
          <w:shd w:val="clear" w:color="auto" w:fill="FFFFFF"/>
        </w:rPr>
      </w:pPr>
      <w:r>
        <w:rPr>
          <w:rFonts w:hint="eastAsia" w:ascii="宋体" w:hAnsi="宋体"/>
          <w:color w:val="333333"/>
          <w:sz w:val="24"/>
          <w:shd w:val="clear" w:color="auto" w:fill="FFFFFF"/>
        </w:rPr>
        <w:t>二、劣势：</w:t>
      </w:r>
    </w:p>
    <w:p>
      <w:pPr>
        <w:spacing w:after="87" w:afterLines="28" w:line="360" w:lineRule="auto"/>
        <w:rPr>
          <w:rFonts w:ascii="宋体" w:hAnsi="宋体"/>
          <w:color w:val="333333"/>
          <w:sz w:val="24"/>
          <w:shd w:val="clear" w:color="auto" w:fill="FFFFFF"/>
        </w:rPr>
      </w:pPr>
      <w:r>
        <w:rPr>
          <w:rFonts w:hint="eastAsia" w:ascii="宋体" w:hAnsi="宋体"/>
          <w:color w:val="333333"/>
          <w:sz w:val="24"/>
          <w:shd w:val="clear" w:color="auto" w:fill="FFFFFF"/>
        </w:rPr>
        <w:t>三、机遇：</w:t>
      </w:r>
    </w:p>
    <w:p>
      <w:pPr>
        <w:spacing w:after="87" w:afterLines="28" w:line="360" w:lineRule="auto"/>
        <w:rPr>
          <w:rFonts w:ascii="宋体" w:hAnsi="宋体"/>
          <w:color w:val="333333"/>
          <w:sz w:val="24"/>
          <w:shd w:val="clear" w:color="auto" w:fill="FFFFFF"/>
        </w:rPr>
      </w:pPr>
      <w:r>
        <w:rPr>
          <w:rFonts w:hint="eastAsia" w:ascii="宋体" w:hAnsi="宋体"/>
          <w:color w:val="333333"/>
          <w:sz w:val="24"/>
          <w:shd w:val="clear" w:color="auto" w:fill="FFFFFF"/>
        </w:rPr>
        <w:t>四、威胁：</w:t>
      </w:r>
    </w:p>
    <w:p>
      <w:pPr>
        <w:spacing w:after="87" w:afterLines="28" w:line="360" w:lineRule="auto"/>
        <w:ind w:firstLine="480" w:firstLineChars="200"/>
        <w:rPr>
          <w:rFonts w:ascii="宋体" w:hAnsi="宋体"/>
          <w:color w:val="333333"/>
          <w:sz w:val="24"/>
          <w:shd w:val="clear" w:color="auto" w:fill="FFFFFF"/>
        </w:rPr>
      </w:pPr>
    </w:p>
    <w:p>
      <w:pPr>
        <w:pStyle w:val="2"/>
        <w:pageBreakBefore/>
        <w:spacing w:after="87" w:afterLines="28" w:line="360" w:lineRule="auto"/>
      </w:pPr>
      <w:bookmarkStart w:id="37" w:name="_Toc34132573"/>
      <w:r>
        <w:rPr>
          <w:rFonts w:hint="eastAsia"/>
        </w:rPr>
        <w:t>第三章 产品介绍</w:t>
      </w:r>
      <w:bookmarkEnd w:id="37"/>
    </w:p>
    <w:p>
      <w:pPr>
        <w:pStyle w:val="3"/>
        <w:spacing w:line="360" w:lineRule="auto"/>
      </w:pPr>
      <w:bookmarkStart w:id="38" w:name="_Toc34132574"/>
      <w:r>
        <w:rPr>
          <w:rFonts w:hint="eastAsia"/>
        </w:rPr>
        <w:t>3.1产品简介</w:t>
      </w:r>
      <w:bookmarkEnd w:id="38"/>
      <w:r>
        <w:t xml:space="preserve"> </w:t>
      </w:r>
    </w:p>
    <w:p>
      <w:pPr>
        <w:rPr>
          <w:sz w:val="24"/>
        </w:rPr>
      </w:pPr>
      <w:r>
        <w:rPr>
          <w:rFonts w:hint="eastAsia"/>
          <w:sz w:val="24"/>
        </w:rPr>
        <w:t>产品的整体介绍</w:t>
      </w:r>
    </w:p>
    <w:p>
      <w:pPr>
        <w:pStyle w:val="3"/>
        <w:tabs>
          <w:tab w:val="left" w:pos="2642"/>
        </w:tabs>
        <w:spacing w:line="360" w:lineRule="auto"/>
      </w:pPr>
      <w:bookmarkStart w:id="39" w:name="_Toc34132575"/>
      <w:r>
        <w:rPr>
          <w:rFonts w:hint="eastAsia"/>
        </w:rPr>
        <w:t>3.2产品技术原理介绍</w:t>
      </w:r>
      <w:bookmarkEnd w:id="39"/>
    </w:p>
    <w:p>
      <w:pPr>
        <w:tabs>
          <w:tab w:val="left" w:pos="2642"/>
        </w:tabs>
        <w:spacing w:line="360" w:lineRule="auto"/>
        <w:ind w:firstLine="480" w:firstLineChars="200"/>
        <w:rPr>
          <w:rFonts w:asciiTheme="majorEastAsia" w:hAnsiTheme="majorEastAsia" w:eastAsiaTheme="majorEastAsia" w:cstheme="majorEastAsia"/>
          <w:color w:val="333333"/>
          <w:kern w:val="0"/>
          <w:sz w:val="24"/>
          <w:shd w:val="clear" w:color="auto" w:fill="FFFFFF"/>
        </w:rPr>
      </w:pPr>
      <w:r>
        <w:rPr>
          <w:rFonts w:asciiTheme="majorEastAsia" w:hAnsiTheme="majorEastAsia" w:eastAsiaTheme="majorEastAsia" w:cstheme="majorEastAsia"/>
          <w:color w:val="333333"/>
          <w:kern w:val="0"/>
          <w:sz w:val="24"/>
          <w:shd w:val="clear" w:color="auto" w:fill="FFFFFF"/>
        </w:rPr>
        <w:t>产品使用的技术实现原理</w:t>
      </w:r>
      <w:r>
        <w:rPr>
          <w:rFonts w:hint="eastAsia" w:asciiTheme="majorEastAsia" w:hAnsiTheme="majorEastAsia" w:eastAsiaTheme="majorEastAsia" w:cstheme="majorEastAsia"/>
          <w:color w:val="333333"/>
          <w:kern w:val="0"/>
          <w:sz w:val="24"/>
          <w:shd w:val="clear" w:color="auto" w:fill="FFFFFF"/>
        </w:rPr>
        <w:t>，国内外技术研究情况，该技术的研究发展方向。</w:t>
      </w:r>
    </w:p>
    <w:p>
      <w:pPr>
        <w:pStyle w:val="3"/>
        <w:tabs>
          <w:tab w:val="left" w:pos="2642"/>
        </w:tabs>
        <w:spacing w:line="360" w:lineRule="auto"/>
      </w:pPr>
      <w:bookmarkStart w:id="40" w:name="_Toc34132576"/>
      <w:r>
        <w:rPr>
          <w:rFonts w:hint="eastAsia"/>
        </w:rPr>
        <w:t>3.3产品介绍</w:t>
      </w:r>
      <w:bookmarkEnd w:id="40"/>
    </w:p>
    <w:p>
      <w:pPr>
        <w:pStyle w:val="4"/>
        <w:spacing w:line="240" w:lineRule="auto"/>
        <w:rPr>
          <w:rFonts w:asciiTheme="majorEastAsia" w:hAnsiTheme="majorEastAsia" w:eastAsiaTheme="majorEastAsia" w:cstheme="majorEastAsia"/>
          <w:color w:val="333333"/>
          <w:kern w:val="0"/>
          <w:shd w:val="clear" w:color="auto" w:fill="FFFFFF"/>
        </w:rPr>
      </w:pPr>
      <w:bookmarkStart w:id="41" w:name="2_3"/>
      <w:bookmarkEnd w:id="41"/>
      <w:bookmarkStart w:id="42" w:name="自动型"/>
      <w:bookmarkEnd w:id="42"/>
      <w:bookmarkStart w:id="43" w:name="sub1363863_2_3"/>
      <w:bookmarkEnd w:id="43"/>
      <w:bookmarkStart w:id="44" w:name="2-3"/>
      <w:bookmarkEnd w:id="44"/>
      <w:bookmarkStart w:id="45" w:name="_Toc34132577"/>
      <w:r>
        <w:rPr>
          <w:rFonts w:hint="eastAsia" w:asciiTheme="majorEastAsia" w:hAnsiTheme="majorEastAsia" w:eastAsiaTheme="majorEastAsia" w:cstheme="majorEastAsia"/>
          <w:color w:val="333333"/>
          <w:kern w:val="0"/>
          <w:shd w:val="clear" w:color="auto" w:fill="FFFFFF"/>
        </w:rPr>
        <w:t>3.3.1产品技术特点</w:t>
      </w:r>
      <w:bookmarkEnd w:id="45"/>
    </w:p>
    <w:p>
      <w:pPr>
        <w:tabs>
          <w:tab w:val="left" w:pos="2642"/>
        </w:tabs>
        <w:spacing w:line="360" w:lineRule="auto"/>
        <w:ind w:firstLine="480" w:firstLineChars="200"/>
        <w:rPr>
          <w:rFonts w:asciiTheme="majorEastAsia" w:hAnsiTheme="majorEastAsia" w:eastAsiaTheme="majorEastAsia" w:cstheme="majorEastAsia"/>
          <w:color w:val="333333"/>
          <w:kern w:val="0"/>
          <w:sz w:val="24"/>
          <w:shd w:val="clear" w:color="auto" w:fill="FFFFFF"/>
        </w:rPr>
      </w:pPr>
      <w:r>
        <w:rPr>
          <w:rFonts w:hint="eastAsia" w:asciiTheme="majorEastAsia" w:hAnsiTheme="majorEastAsia" w:eastAsiaTheme="majorEastAsia" w:cstheme="majorEastAsia"/>
          <w:color w:val="333333"/>
          <w:kern w:val="0"/>
          <w:sz w:val="24"/>
          <w:shd w:val="clear" w:color="auto" w:fill="FFFFFF"/>
        </w:rPr>
        <w:t>总结技术特点，创意组可配合设计渲染图。创业组配合实际产品图片。</w:t>
      </w:r>
    </w:p>
    <w:p>
      <w:pPr>
        <w:pStyle w:val="4"/>
        <w:spacing w:line="240" w:lineRule="auto"/>
        <w:rPr>
          <w:rFonts w:asciiTheme="majorEastAsia" w:hAnsiTheme="majorEastAsia" w:eastAsiaTheme="majorEastAsia" w:cstheme="majorEastAsia"/>
          <w:color w:val="333333"/>
          <w:kern w:val="0"/>
          <w:shd w:val="clear" w:color="auto" w:fill="FFFFFF"/>
        </w:rPr>
      </w:pPr>
      <w:bookmarkStart w:id="46" w:name="_Toc34132578"/>
      <w:r>
        <w:rPr>
          <w:rFonts w:hint="eastAsia" w:asciiTheme="majorEastAsia" w:hAnsiTheme="majorEastAsia" w:eastAsiaTheme="majorEastAsia" w:cstheme="majorEastAsia"/>
          <w:color w:val="333333"/>
          <w:kern w:val="0"/>
          <w:shd w:val="clear" w:color="auto" w:fill="FFFFFF"/>
        </w:rPr>
        <w:t>3.3.2产品技术壁垒</w:t>
      </w:r>
      <w:bookmarkEnd w:id="46"/>
    </w:p>
    <w:p>
      <w:pPr>
        <w:tabs>
          <w:tab w:val="left" w:pos="2642"/>
        </w:tabs>
        <w:spacing w:line="360" w:lineRule="auto"/>
        <w:ind w:firstLine="480" w:firstLineChars="200"/>
        <w:rPr>
          <w:rFonts w:asciiTheme="majorEastAsia" w:hAnsiTheme="majorEastAsia" w:eastAsiaTheme="majorEastAsia" w:cstheme="majorEastAsia"/>
          <w:color w:val="333333"/>
          <w:kern w:val="0"/>
          <w:sz w:val="24"/>
          <w:shd w:val="clear" w:color="auto" w:fill="FFFFFF"/>
        </w:rPr>
      </w:pPr>
      <w:r>
        <w:rPr>
          <w:rFonts w:asciiTheme="majorEastAsia" w:hAnsiTheme="majorEastAsia" w:eastAsiaTheme="majorEastAsia" w:cstheme="majorEastAsia"/>
          <w:color w:val="333333"/>
          <w:kern w:val="0"/>
          <w:sz w:val="24"/>
          <w:shd w:val="clear" w:color="auto" w:fill="FFFFFF"/>
        </w:rPr>
        <w:t>专利介绍</w:t>
      </w:r>
    </w:p>
    <w:p>
      <w:pPr>
        <w:pStyle w:val="3"/>
        <w:tabs>
          <w:tab w:val="left" w:pos="2642"/>
        </w:tabs>
        <w:spacing w:line="360" w:lineRule="auto"/>
      </w:pPr>
      <w:bookmarkStart w:id="47" w:name="_Toc34132579"/>
      <w:r>
        <w:rPr>
          <w:rFonts w:hint="eastAsia"/>
        </w:rPr>
        <w:t>3.4竞品对比</w:t>
      </w:r>
      <w:bookmarkEnd w:id="47"/>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9"/>
        <w:gridCol w:w="1418"/>
        <w:gridCol w:w="1701"/>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2269" w:type="dxa"/>
          </w:tcPr>
          <w:p>
            <w:pPr>
              <w:widowControl/>
              <w:spacing w:before="300" w:after="225" w:line="360" w:lineRule="auto"/>
              <w:jc w:val="center"/>
              <w:rPr>
                <w:rFonts w:ascii="宋体" w:hAnsi="宋体"/>
                <w:sz w:val="24"/>
              </w:rPr>
            </w:pPr>
            <w:r>
              <w:rPr>
                <w:rFonts w:ascii="宋体" w:hAnsi="宋体"/>
                <w:sz w:val="24"/>
              </w:rPr>
              <w:t>性能</w:t>
            </w:r>
          </w:p>
        </w:tc>
        <w:tc>
          <w:tcPr>
            <w:tcW w:w="1418" w:type="dxa"/>
          </w:tcPr>
          <w:p>
            <w:pPr>
              <w:widowControl/>
              <w:spacing w:before="300" w:after="225" w:line="360" w:lineRule="auto"/>
              <w:jc w:val="left"/>
              <w:rPr>
                <w:rFonts w:ascii="宋体" w:hAnsi="宋体"/>
                <w:sz w:val="24"/>
              </w:rPr>
            </w:pPr>
            <w:r>
              <w:rPr>
                <w:rFonts w:ascii="宋体" w:hAnsi="宋体"/>
                <w:sz w:val="24"/>
              </w:rPr>
              <w:t>其他</w:t>
            </w:r>
            <w:r>
              <w:rPr>
                <w:rFonts w:hint="eastAsia" w:ascii="宋体" w:hAnsi="宋体"/>
                <w:sz w:val="24"/>
              </w:rPr>
              <w:t>产品</w:t>
            </w:r>
            <w:r>
              <w:rPr>
                <w:rFonts w:ascii="宋体" w:hAnsi="宋体"/>
                <w:sz w:val="24"/>
              </w:rPr>
              <w:t>名称</w:t>
            </w:r>
          </w:p>
        </w:tc>
        <w:tc>
          <w:tcPr>
            <w:tcW w:w="1701" w:type="dxa"/>
          </w:tcPr>
          <w:p>
            <w:pPr>
              <w:widowControl/>
              <w:spacing w:before="300" w:after="225" w:line="360" w:lineRule="auto"/>
              <w:jc w:val="left"/>
              <w:rPr>
                <w:rFonts w:ascii="宋体" w:hAnsi="宋体"/>
                <w:sz w:val="24"/>
              </w:rPr>
            </w:pPr>
            <w:r>
              <w:rPr>
                <w:rFonts w:ascii="宋体" w:hAnsi="宋体"/>
                <w:sz w:val="24"/>
              </w:rPr>
              <w:t>其他</w:t>
            </w:r>
            <w:r>
              <w:rPr>
                <w:rFonts w:hint="eastAsia" w:ascii="宋体" w:hAnsi="宋体"/>
                <w:sz w:val="24"/>
              </w:rPr>
              <w:t>产品</w:t>
            </w:r>
            <w:r>
              <w:rPr>
                <w:rFonts w:ascii="宋体" w:hAnsi="宋体"/>
                <w:sz w:val="24"/>
              </w:rPr>
              <w:t>名称</w:t>
            </w:r>
          </w:p>
        </w:tc>
        <w:tc>
          <w:tcPr>
            <w:tcW w:w="1701" w:type="dxa"/>
          </w:tcPr>
          <w:p>
            <w:pPr>
              <w:widowControl/>
              <w:spacing w:before="300" w:after="225" w:line="360" w:lineRule="auto"/>
              <w:jc w:val="left"/>
              <w:rPr>
                <w:rFonts w:ascii="宋体" w:hAnsi="宋体"/>
                <w:sz w:val="24"/>
              </w:rPr>
            </w:pPr>
            <w:r>
              <w:rPr>
                <w:rFonts w:ascii="宋体" w:hAnsi="宋体"/>
                <w:sz w:val="24"/>
              </w:rPr>
              <w:t>自有产品名称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2269" w:type="dxa"/>
          </w:tcPr>
          <w:p>
            <w:pPr>
              <w:widowControl/>
              <w:spacing w:before="300" w:after="225" w:line="360" w:lineRule="auto"/>
              <w:jc w:val="left"/>
              <w:rPr>
                <w:rFonts w:ascii="宋体" w:hAnsi="宋体"/>
                <w:sz w:val="24"/>
              </w:rPr>
            </w:pPr>
            <w:r>
              <w:rPr>
                <w:rFonts w:ascii="宋体" w:hAnsi="宋体"/>
                <w:sz w:val="24"/>
              </w:rPr>
              <w:t>产品代表</w:t>
            </w:r>
            <w:r>
              <w:rPr>
                <w:rFonts w:hint="eastAsia" w:ascii="宋体" w:hAnsi="宋体"/>
                <w:sz w:val="24"/>
              </w:rPr>
              <w:t>（</w:t>
            </w:r>
            <w:r>
              <w:rPr>
                <w:rFonts w:ascii="宋体" w:hAnsi="宋体"/>
                <w:sz w:val="24"/>
              </w:rPr>
              <w:t>具体品牌名称</w:t>
            </w:r>
            <w:r>
              <w:rPr>
                <w:rFonts w:hint="eastAsia" w:ascii="宋体" w:hAnsi="宋体"/>
                <w:sz w:val="24"/>
              </w:rPr>
              <w:t>）</w:t>
            </w:r>
          </w:p>
        </w:tc>
        <w:tc>
          <w:tcPr>
            <w:tcW w:w="1418" w:type="dxa"/>
          </w:tcPr>
          <w:p>
            <w:pPr>
              <w:widowControl/>
              <w:spacing w:before="300" w:after="225" w:line="360" w:lineRule="auto"/>
              <w:jc w:val="left"/>
              <w:rPr>
                <w:rFonts w:ascii="宋体" w:hAnsi="宋体"/>
                <w:sz w:val="24"/>
              </w:rPr>
            </w:pPr>
            <w:r>
              <w:rPr>
                <w:rFonts w:ascii="宋体" w:hAnsi="宋体"/>
                <w:sz w:val="24"/>
              </w:rPr>
              <w:t xml:space="preserve">XXX </w:t>
            </w:r>
          </w:p>
        </w:tc>
        <w:tc>
          <w:tcPr>
            <w:tcW w:w="1701" w:type="dxa"/>
          </w:tcPr>
          <w:p>
            <w:pPr>
              <w:widowControl/>
              <w:spacing w:before="300" w:after="225" w:line="360" w:lineRule="auto"/>
              <w:jc w:val="left"/>
              <w:rPr>
                <w:rFonts w:ascii="宋体" w:hAnsi="宋体"/>
                <w:sz w:val="24"/>
              </w:rPr>
            </w:pPr>
            <w:r>
              <w:rPr>
                <w:rFonts w:ascii="宋体" w:hAnsi="宋体"/>
                <w:sz w:val="24"/>
              </w:rPr>
              <w:t>XXX</w:t>
            </w:r>
          </w:p>
        </w:tc>
        <w:tc>
          <w:tcPr>
            <w:tcW w:w="1701" w:type="dxa"/>
          </w:tcPr>
          <w:p>
            <w:pPr>
              <w:widowControl/>
              <w:spacing w:before="300" w:after="225" w:line="360" w:lineRule="auto"/>
              <w:jc w:val="left"/>
              <w:rPr>
                <w:rFonts w:ascii="宋体" w:hAnsi="宋体"/>
                <w:sz w:val="24"/>
              </w:rPr>
            </w:pPr>
            <w:r>
              <w:rPr>
                <w:rFonts w:ascii="宋体" w:hAnsi="宋体"/>
                <w:sz w:val="24"/>
              </w:rPr>
              <w:t>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9" w:type="dxa"/>
          </w:tcPr>
          <w:p>
            <w:pPr>
              <w:widowControl/>
              <w:spacing w:before="300" w:after="225" w:line="360" w:lineRule="auto"/>
              <w:jc w:val="left"/>
              <w:rPr>
                <w:rFonts w:ascii="宋体" w:hAnsi="宋体"/>
                <w:sz w:val="24"/>
              </w:rPr>
            </w:pPr>
            <w:r>
              <w:rPr>
                <w:rFonts w:ascii="宋体" w:hAnsi="宋体"/>
                <w:sz w:val="24"/>
              </w:rPr>
              <w:t>XX</w:t>
            </w:r>
          </w:p>
        </w:tc>
        <w:tc>
          <w:tcPr>
            <w:tcW w:w="1418" w:type="dxa"/>
          </w:tcPr>
          <w:p>
            <w:pPr>
              <w:widowControl/>
              <w:spacing w:before="300" w:after="225" w:line="360" w:lineRule="auto"/>
              <w:jc w:val="left"/>
              <w:rPr>
                <w:rFonts w:ascii="宋体" w:hAnsi="宋体"/>
                <w:sz w:val="24"/>
              </w:rPr>
            </w:pPr>
          </w:p>
        </w:tc>
        <w:tc>
          <w:tcPr>
            <w:tcW w:w="1701" w:type="dxa"/>
          </w:tcPr>
          <w:p>
            <w:pPr>
              <w:widowControl/>
              <w:spacing w:before="300" w:after="225" w:line="360" w:lineRule="auto"/>
              <w:jc w:val="left"/>
              <w:rPr>
                <w:rFonts w:ascii="宋体" w:hAnsi="宋体"/>
                <w:sz w:val="24"/>
              </w:rPr>
            </w:pPr>
          </w:p>
        </w:tc>
        <w:tc>
          <w:tcPr>
            <w:tcW w:w="1701" w:type="dxa"/>
          </w:tcPr>
          <w:p>
            <w:pPr>
              <w:widowControl/>
              <w:spacing w:before="300" w:after="225" w:line="360" w:lineRule="auto"/>
              <w:jc w:val="lef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9" w:type="dxa"/>
          </w:tcPr>
          <w:p>
            <w:pPr>
              <w:widowControl/>
              <w:spacing w:before="300" w:after="225" w:line="360" w:lineRule="auto"/>
              <w:jc w:val="left"/>
              <w:rPr>
                <w:rFonts w:ascii="宋体" w:hAnsi="宋体"/>
                <w:sz w:val="24"/>
              </w:rPr>
            </w:pPr>
            <w:r>
              <w:rPr>
                <w:rFonts w:ascii="宋体" w:hAnsi="宋体"/>
                <w:sz w:val="24"/>
              </w:rPr>
              <w:t>XX</w:t>
            </w:r>
          </w:p>
        </w:tc>
        <w:tc>
          <w:tcPr>
            <w:tcW w:w="1418" w:type="dxa"/>
          </w:tcPr>
          <w:p>
            <w:pPr>
              <w:widowControl/>
              <w:spacing w:before="300" w:after="225" w:line="360" w:lineRule="auto"/>
              <w:jc w:val="left"/>
              <w:rPr>
                <w:rFonts w:ascii="宋体" w:hAnsi="宋体"/>
                <w:sz w:val="24"/>
              </w:rPr>
            </w:pPr>
          </w:p>
        </w:tc>
        <w:tc>
          <w:tcPr>
            <w:tcW w:w="1701" w:type="dxa"/>
          </w:tcPr>
          <w:p>
            <w:pPr>
              <w:widowControl/>
              <w:spacing w:before="300" w:after="225" w:line="360" w:lineRule="auto"/>
              <w:jc w:val="left"/>
              <w:rPr>
                <w:rFonts w:ascii="宋体" w:hAnsi="宋体"/>
                <w:sz w:val="24"/>
              </w:rPr>
            </w:pPr>
          </w:p>
        </w:tc>
        <w:tc>
          <w:tcPr>
            <w:tcW w:w="1701" w:type="dxa"/>
          </w:tcPr>
          <w:p>
            <w:pPr>
              <w:widowControl/>
              <w:spacing w:before="300" w:after="225" w:line="360" w:lineRule="auto"/>
              <w:jc w:val="left"/>
              <w:rPr>
                <w:rFonts w:ascii="宋体" w:hAnsi="宋体"/>
                <w:sz w:val="24"/>
              </w:rPr>
            </w:pPr>
          </w:p>
        </w:tc>
      </w:tr>
    </w:tbl>
    <w:p>
      <w:pPr>
        <w:widowControl/>
        <w:shd w:val="clear" w:color="auto" w:fill="FFFFFF"/>
        <w:spacing w:before="300" w:after="225" w:line="360" w:lineRule="auto"/>
        <w:ind w:firstLine="480" w:firstLineChars="200"/>
        <w:jc w:val="left"/>
        <w:rPr>
          <w:rFonts w:ascii="宋体" w:hAnsi="宋体"/>
          <w:sz w:val="24"/>
        </w:rPr>
      </w:pPr>
      <w:r>
        <w:rPr>
          <w:rFonts w:ascii="宋体" w:hAnsi="宋体"/>
          <w:sz w:val="24"/>
        </w:rPr>
        <w:t>以表格形式表示更加清晰</w:t>
      </w:r>
      <w:r>
        <w:rPr>
          <w:rFonts w:hint="eastAsia" w:ascii="宋体" w:hAnsi="宋体"/>
          <w:sz w:val="24"/>
        </w:rPr>
        <w:t>、明确，客观描述，不能只表现自有产品的好处，贬低竞品的优势。</w:t>
      </w:r>
    </w:p>
    <w:p>
      <w:pPr>
        <w:pStyle w:val="3"/>
        <w:tabs>
          <w:tab w:val="left" w:pos="2642"/>
        </w:tabs>
        <w:spacing w:line="360" w:lineRule="auto"/>
      </w:pPr>
      <w:bookmarkStart w:id="48" w:name="_Toc34132580"/>
      <w:r>
        <w:rPr>
          <w:rFonts w:hint="eastAsia"/>
        </w:rPr>
        <w:t>3.5产品的规划（创业组）</w:t>
      </w:r>
      <w:bookmarkEnd w:id="48"/>
    </w:p>
    <w:p>
      <w:pPr>
        <w:widowControl/>
        <w:shd w:val="clear" w:color="auto" w:fill="FFFFFF"/>
        <w:spacing w:before="300" w:after="225" w:line="360" w:lineRule="auto"/>
        <w:ind w:firstLine="480" w:firstLineChars="200"/>
        <w:jc w:val="left"/>
        <w:rPr>
          <w:rFonts w:ascii="宋体" w:hAnsi="宋体"/>
          <w:sz w:val="24"/>
        </w:rPr>
      </w:pPr>
      <w:r>
        <w:rPr>
          <w:rFonts w:hint="eastAsia" w:ascii="宋体" w:hAnsi="宋体"/>
          <w:sz w:val="24"/>
        </w:rPr>
        <w:t>产品生产计划（原料采购、供应商管理、资金等）</w:t>
      </w:r>
    </w:p>
    <w:p>
      <w:pPr>
        <w:widowControl/>
        <w:shd w:val="clear" w:color="auto" w:fill="FFFFFF"/>
        <w:spacing w:before="300" w:after="225" w:line="360" w:lineRule="auto"/>
        <w:ind w:firstLine="480" w:firstLineChars="200"/>
        <w:jc w:val="left"/>
        <w:rPr>
          <w:rFonts w:ascii="宋体" w:hAnsi="宋体"/>
          <w:sz w:val="24"/>
        </w:rPr>
      </w:pPr>
      <w:r>
        <w:rPr>
          <w:rFonts w:hint="eastAsia" w:ascii="宋体" w:hAnsi="宋体"/>
          <w:sz w:val="24"/>
        </w:rPr>
        <w:t>产品生产的技术能力（设备基础、人员保障等）</w:t>
      </w:r>
    </w:p>
    <w:p>
      <w:pPr>
        <w:widowControl/>
        <w:shd w:val="clear" w:color="auto" w:fill="FFFFFF"/>
        <w:spacing w:before="300" w:after="225" w:line="360" w:lineRule="auto"/>
        <w:ind w:firstLine="480" w:firstLineChars="200"/>
        <w:jc w:val="left"/>
        <w:rPr>
          <w:rFonts w:ascii="宋体" w:hAnsi="宋体"/>
          <w:sz w:val="24"/>
        </w:rPr>
      </w:pPr>
      <w:r>
        <w:rPr>
          <w:rFonts w:ascii="宋体" w:hAnsi="宋体"/>
          <w:sz w:val="24"/>
        </w:rPr>
        <w:t>生产工艺及流程管控等</w:t>
      </w:r>
    </w:p>
    <w:p>
      <w:pPr>
        <w:pStyle w:val="2"/>
        <w:pageBreakBefore/>
        <w:spacing w:after="87" w:afterLines="28" w:line="360" w:lineRule="auto"/>
        <w:rPr>
          <w:rFonts w:hint="eastAsia"/>
        </w:rPr>
      </w:pPr>
      <w:bookmarkStart w:id="49" w:name="_Toc34132581"/>
      <w:r>
        <w:rPr>
          <w:rFonts w:hint="eastAsia"/>
        </w:rPr>
        <w:t>第四章 市场营销</w:t>
      </w:r>
      <w:bookmarkEnd w:id="49"/>
    </w:p>
    <w:p>
      <w:pPr>
        <w:pStyle w:val="3"/>
        <w:spacing w:line="360" w:lineRule="auto"/>
        <w:rPr>
          <w:rFonts w:ascii="宋体" w:hAnsi="宋体"/>
          <w:b w:val="0"/>
          <w:bCs/>
        </w:rPr>
      </w:pPr>
      <w:bookmarkStart w:id="50" w:name="_Toc34132582"/>
      <w:r>
        <w:rPr>
          <w:rFonts w:hint="eastAsia" w:ascii="宋体" w:hAnsi="宋体"/>
          <w:b w:val="0"/>
          <w:bCs/>
        </w:rPr>
        <w:t>4.1产品策略</w:t>
      </w:r>
      <w:bookmarkEnd w:id="50"/>
    </w:p>
    <w:p>
      <w:pPr>
        <w:spacing w:line="360" w:lineRule="auto"/>
        <w:rPr>
          <w:rFonts w:ascii="宋体" w:hAnsi="宋体"/>
          <w:sz w:val="24"/>
        </w:rPr>
      </w:pPr>
      <w:r>
        <w:rPr>
          <w:rFonts w:hint="eastAsia" w:ascii="宋体" w:hAnsi="宋体"/>
          <w:sz w:val="24"/>
        </w:rPr>
        <w:t>产品定位；</w:t>
      </w:r>
    </w:p>
    <w:p>
      <w:pPr>
        <w:pStyle w:val="3"/>
        <w:spacing w:line="360" w:lineRule="auto"/>
        <w:rPr>
          <w:rFonts w:ascii="宋体" w:hAnsi="宋体"/>
          <w:b w:val="0"/>
          <w:bCs/>
        </w:rPr>
      </w:pPr>
      <w:bookmarkStart w:id="51" w:name="_Toc34132583"/>
      <w:r>
        <w:rPr>
          <w:rFonts w:hint="eastAsia" w:ascii="宋体" w:hAnsi="宋体"/>
          <w:b w:val="0"/>
          <w:bCs/>
        </w:rPr>
        <w:t>4.2价格策略</w:t>
      </w:r>
      <w:bookmarkEnd w:id="51"/>
    </w:p>
    <w:p>
      <w:pPr>
        <w:spacing w:line="360" w:lineRule="auto"/>
        <w:rPr>
          <w:rFonts w:ascii="宋体" w:hAnsi="宋体"/>
          <w:sz w:val="24"/>
        </w:rPr>
      </w:pPr>
      <w:r>
        <w:rPr>
          <w:rFonts w:hint="eastAsia" w:ascii="宋体" w:hAnsi="宋体"/>
          <w:sz w:val="24"/>
        </w:rPr>
        <w:t>定价情况，成本、利润分析等；</w:t>
      </w:r>
    </w:p>
    <w:p>
      <w:pPr>
        <w:pStyle w:val="3"/>
        <w:spacing w:line="360" w:lineRule="auto"/>
        <w:rPr>
          <w:rFonts w:ascii="宋体" w:hAnsi="宋体"/>
          <w:b w:val="0"/>
          <w:bCs/>
        </w:rPr>
      </w:pPr>
      <w:bookmarkStart w:id="52" w:name="_Toc34132584"/>
      <w:r>
        <w:rPr>
          <w:rFonts w:hint="eastAsia" w:ascii="宋体" w:hAnsi="宋体"/>
          <w:b w:val="0"/>
          <w:bCs/>
        </w:rPr>
        <w:t>4.3目标市场设定</w:t>
      </w:r>
      <w:bookmarkEnd w:id="52"/>
    </w:p>
    <w:p>
      <w:pPr>
        <w:spacing w:line="360" w:lineRule="auto"/>
        <w:rPr>
          <w:rFonts w:ascii="宋体" w:hAnsi="宋体"/>
          <w:sz w:val="24"/>
        </w:rPr>
      </w:pPr>
      <w:r>
        <w:rPr>
          <w:rFonts w:hint="eastAsia" w:ascii="宋体" w:hAnsi="宋体"/>
          <w:sz w:val="24"/>
        </w:rPr>
        <w:t>分级推广，从小区域到全国到全球等；</w:t>
      </w:r>
    </w:p>
    <w:p>
      <w:pPr>
        <w:pStyle w:val="3"/>
        <w:spacing w:line="360" w:lineRule="auto"/>
        <w:rPr>
          <w:rFonts w:ascii="宋体" w:hAnsi="宋体"/>
          <w:b w:val="0"/>
          <w:bCs/>
        </w:rPr>
      </w:pPr>
      <w:bookmarkStart w:id="53" w:name="_Toc34132585"/>
      <w:r>
        <w:rPr>
          <w:rFonts w:hint="eastAsia" w:ascii="宋体" w:hAnsi="宋体"/>
          <w:b w:val="0"/>
          <w:bCs/>
        </w:rPr>
        <w:t>4.4营销策略</w:t>
      </w:r>
      <w:bookmarkEnd w:id="53"/>
    </w:p>
    <w:p>
      <w:pPr>
        <w:spacing w:line="360" w:lineRule="auto"/>
        <w:rPr>
          <w:rFonts w:ascii="宋体" w:hAnsi="宋体"/>
          <w:sz w:val="24"/>
        </w:rPr>
      </w:pPr>
      <w:r>
        <w:rPr>
          <w:rFonts w:ascii="宋体" w:hAnsi="宋体"/>
          <w:sz w:val="24"/>
        </w:rPr>
        <w:t>采用的营销策略说明</w:t>
      </w:r>
      <w:r>
        <w:rPr>
          <w:rFonts w:hint="eastAsia" w:ascii="宋体" w:hAnsi="宋体"/>
          <w:sz w:val="24"/>
        </w:rPr>
        <w:t>；</w:t>
      </w:r>
    </w:p>
    <w:p>
      <w:pPr>
        <w:pStyle w:val="3"/>
        <w:spacing w:line="360" w:lineRule="auto"/>
        <w:rPr>
          <w:rFonts w:ascii="宋体" w:hAnsi="宋体"/>
          <w:b w:val="0"/>
          <w:bCs/>
        </w:rPr>
      </w:pPr>
      <w:bookmarkStart w:id="54" w:name="_Toc34132586"/>
      <w:r>
        <w:rPr>
          <w:rFonts w:hint="eastAsia" w:ascii="宋体" w:hAnsi="宋体"/>
          <w:b w:val="0"/>
          <w:bCs/>
        </w:rPr>
        <w:t>4.5售后服务</w:t>
      </w:r>
      <w:bookmarkEnd w:id="54"/>
    </w:p>
    <w:p>
      <w:pPr>
        <w:spacing w:line="360" w:lineRule="auto"/>
        <w:rPr>
          <w:rFonts w:ascii="宋体" w:hAnsi="宋体"/>
          <w:sz w:val="24"/>
        </w:rPr>
      </w:pPr>
      <w:r>
        <w:rPr>
          <w:rFonts w:hint="eastAsia" w:ascii="宋体" w:hAnsi="宋体"/>
          <w:sz w:val="24"/>
        </w:rPr>
        <w:t>1.提供上门安装调试服务</w:t>
      </w:r>
    </w:p>
    <w:p>
      <w:pPr>
        <w:spacing w:line="360" w:lineRule="auto"/>
        <w:rPr>
          <w:rFonts w:ascii="宋体" w:hAnsi="宋体"/>
          <w:sz w:val="24"/>
        </w:rPr>
      </w:pPr>
      <w:r>
        <w:rPr>
          <w:rFonts w:hint="eastAsia" w:ascii="宋体" w:hAnsi="宋体"/>
          <w:sz w:val="24"/>
        </w:rPr>
        <w:t>2.提供上门教学服务</w:t>
      </w:r>
      <w:r>
        <w:rPr>
          <w:rFonts w:ascii="宋体" w:hAnsi="宋体"/>
          <w:sz w:val="24"/>
        </w:rPr>
        <w:t xml:space="preserve"> </w:t>
      </w:r>
    </w:p>
    <w:p>
      <w:pPr>
        <w:spacing w:line="360" w:lineRule="auto"/>
        <w:rPr>
          <w:rFonts w:ascii="宋体" w:hAnsi="宋体"/>
          <w:sz w:val="24"/>
        </w:rPr>
      </w:pPr>
      <w:r>
        <w:rPr>
          <w:rFonts w:hint="eastAsia" w:ascii="宋体" w:hAnsi="宋体"/>
          <w:sz w:val="24"/>
        </w:rPr>
        <w:t>3.提供上门维修服务</w:t>
      </w:r>
    </w:p>
    <w:p>
      <w:pPr>
        <w:spacing w:line="360" w:lineRule="auto"/>
        <w:rPr>
          <w:rFonts w:ascii="宋体" w:hAnsi="宋体"/>
          <w:sz w:val="24"/>
        </w:rPr>
      </w:pPr>
      <w:r>
        <w:rPr>
          <w:rFonts w:hint="eastAsia" w:ascii="宋体" w:hAnsi="宋体"/>
          <w:sz w:val="24"/>
        </w:rPr>
        <w:t>4.提供在线解答服务等等</w:t>
      </w:r>
    </w:p>
    <w:p>
      <w:pPr>
        <w:spacing w:line="360" w:lineRule="auto"/>
        <w:ind w:firstLine="480" w:firstLineChars="200"/>
        <w:jc w:val="left"/>
        <w:outlineLvl w:val="2"/>
        <w:rPr>
          <w:rFonts w:ascii="宋体" w:hAnsi="宋体"/>
          <w:bCs/>
          <w:sz w:val="24"/>
        </w:rPr>
      </w:pPr>
    </w:p>
    <w:p>
      <w:pPr>
        <w:pStyle w:val="2"/>
        <w:pageBreakBefore/>
        <w:spacing w:after="87" w:afterLines="28" w:line="360" w:lineRule="auto"/>
        <w:rPr>
          <w:rFonts w:hint="eastAsia"/>
        </w:rPr>
      </w:pPr>
      <w:bookmarkStart w:id="55" w:name="_Toc34132587"/>
      <w:r>
        <w:rPr>
          <w:rFonts w:hint="eastAsia"/>
        </w:rPr>
        <w:t>第五章  团队概述</w:t>
      </w:r>
      <w:bookmarkEnd w:id="55"/>
    </w:p>
    <w:p>
      <w:pPr>
        <w:spacing w:line="360" w:lineRule="auto"/>
        <w:rPr>
          <w:rFonts w:ascii="宋体" w:hAnsi="宋体"/>
          <w:color w:val="FF0000"/>
          <w:sz w:val="24"/>
        </w:rPr>
      </w:pPr>
      <w:bookmarkStart w:id="56" w:name="_Toc34130089"/>
      <w:r>
        <w:rPr>
          <w:rFonts w:hint="eastAsia" w:ascii="宋体" w:hAnsi="宋体"/>
          <w:color w:val="FF0000"/>
          <w:sz w:val="24"/>
        </w:rPr>
        <w:t>如果团队实力很强，建议将该章节调前。</w:t>
      </w:r>
      <w:bookmarkEnd w:id="56"/>
    </w:p>
    <w:p>
      <w:pPr>
        <w:pStyle w:val="3"/>
        <w:spacing w:line="360" w:lineRule="auto"/>
        <w:rPr>
          <w:rFonts w:ascii="宋体" w:hAnsi="宋体"/>
        </w:rPr>
      </w:pPr>
      <w:bookmarkStart w:id="57" w:name="_Toc34132588"/>
      <w:r>
        <w:rPr>
          <w:rFonts w:hint="eastAsia" w:ascii="宋体" w:hAnsi="宋体"/>
        </w:rPr>
        <w:t>5.1团队介绍</w:t>
      </w:r>
      <w:bookmarkEnd w:id="57"/>
    </w:p>
    <w:p>
      <w:pPr>
        <w:pStyle w:val="4"/>
        <w:spacing w:line="240" w:lineRule="auto"/>
        <w:rPr>
          <w:rFonts w:ascii="宋体" w:hAnsi="宋体"/>
        </w:rPr>
      </w:pPr>
      <w:bookmarkStart w:id="58" w:name="_Toc34132589"/>
      <w:r>
        <w:rPr>
          <w:rFonts w:hint="eastAsia" w:ascii="宋体" w:hAnsi="宋体"/>
        </w:rPr>
        <w:t>5.1.1 成员介绍</w:t>
      </w:r>
      <w:bookmarkEnd w:id="58"/>
    </w:p>
    <w:p>
      <w:pPr>
        <w:spacing w:line="360" w:lineRule="auto"/>
        <w:rPr>
          <w:rFonts w:ascii="宋体" w:hAnsi="宋体"/>
          <w:sz w:val="24"/>
        </w:rPr>
      </w:pPr>
      <w:r>
        <w:rPr>
          <w:rFonts w:hint="eastAsia" w:ascii="宋体" w:hAnsi="宋体"/>
          <w:sz w:val="24"/>
        </w:rPr>
        <w:t>创始人、核心人员突出展示，重点介绍专业背景及创业历程；</w:t>
      </w:r>
    </w:p>
    <w:p>
      <w:pPr>
        <w:spacing w:line="360" w:lineRule="auto"/>
        <w:rPr>
          <w:rFonts w:ascii="宋体" w:hAnsi="宋体"/>
          <w:sz w:val="24"/>
        </w:rPr>
      </w:pPr>
      <w:r>
        <w:rPr>
          <w:rFonts w:hint="eastAsia" w:ascii="宋体" w:hAnsi="宋体"/>
          <w:sz w:val="24"/>
        </w:rPr>
        <w:t>团队组建合理，不能出现单一专业成员过多，应综合各专业学生实现不同岗位的分工。</w:t>
      </w:r>
    </w:p>
    <w:p>
      <w:pPr>
        <w:spacing w:line="360" w:lineRule="auto"/>
        <w:rPr>
          <w:rFonts w:ascii="宋体" w:hAnsi="宋体"/>
          <w:sz w:val="24"/>
        </w:rPr>
      </w:pPr>
      <w:r>
        <w:rPr>
          <w:rFonts w:hint="eastAsia" w:ascii="宋体" w:hAnsi="宋体"/>
          <w:sz w:val="24"/>
        </w:rPr>
        <w:t>团队人员的照片需精神、端庄、大方。</w:t>
      </w:r>
    </w:p>
    <w:p>
      <w:pPr>
        <w:pStyle w:val="4"/>
        <w:spacing w:line="240" w:lineRule="auto"/>
        <w:rPr>
          <w:rFonts w:ascii="宋体" w:hAnsi="宋体"/>
        </w:rPr>
      </w:pPr>
      <w:bookmarkStart w:id="59" w:name="_Toc34132590"/>
      <w:r>
        <w:rPr>
          <w:rFonts w:hint="eastAsia" w:ascii="宋体" w:hAnsi="宋体"/>
        </w:rPr>
        <w:t>5.1.2团队成长</w:t>
      </w:r>
      <w:bookmarkEnd w:id="59"/>
    </w:p>
    <w:p>
      <w:pPr>
        <w:spacing w:line="360" w:lineRule="auto"/>
        <w:rPr>
          <w:rFonts w:ascii="宋体" w:hAnsi="宋体"/>
          <w:sz w:val="24"/>
        </w:rPr>
      </w:pPr>
      <w:r>
        <w:rPr>
          <w:rFonts w:hint="eastAsia" w:ascii="宋体" w:hAnsi="宋体"/>
          <w:sz w:val="24"/>
        </w:rPr>
        <w:t>成长历程的简介、突出解决的障碍与难点</w:t>
      </w:r>
    </w:p>
    <w:p>
      <w:pPr>
        <w:pStyle w:val="4"/>
        <w:spacing w:line="240" w:lineRule="auto"/>
        <w:rPr>
          <w:rFonts w:ascii="宋体" w:hAnsi="宋体"/>
        </w:rPr>
      </w:pPr>
      <w:bookmarkStart w:id="60" w:name="_Toc34132591"/>
      <w:r>
        <w:rPr>
          <w:rFonts w:hint="eastAsia" w:ascii="宋体" w:hAnsi="宋体"/>
        </w:rPr>
        <w:t>5.1.3团队目标</w:t>
      </w:r>
      <w:bookmarkEnd w:id="60"/>
    </w:p>
    <w:p>
      <w:pPr>
        <w:spacing w:line="360" w:lineRule="auto"/>
        <w:rPr>
          <w:rFonts w:ascii="宋体" w:hAnsi="宋体"/>
          <w:sz w:val="24"/>
        </w:rPr>
      </w:pPr>
      <w:r>
        <w:rPr>
          <w:rFonts w:hint="eastAsia" w:ascii="宋体" w:hAnsi="宋体"/>
          <w:sz w:val="24"/>
        </w:rPr>
        <w:t>体现团队战斗力和凝聚力。</w:t>
      </w:r>
    </w:p>
    <w:p>
      <w:pPr>
        <w:pStyle w:val="4"/>
        <w:spacing w:line="240" w:lineRule="auto"/>
        <w:rPr>
          <w:rFonts w:ascii="宋体" w:hAnsi="宋体"/>
        </w:rPr>
      </w:pPr>
      <w:bookmarkStart w:id="61" w:name="_Toc34132592"/>
      <w:r>
        <w:rPr>
          <w:rFonts w:hint="eastAsia" w:ascii="宋体" w:hAnsi="宋体"/>
        </w:rPr>
        <w:t>5.1.4导师介绍</w:t>
      </w:r>
      <w:bookmarkEnd w:id="61"/>
    </w:p>
    <w:p>
      <w:pPr>
        <w:spacing w:line="360" w:lineRule="auto"/>
        <w:rPr>
          <w:rFonts w:ascii="宋体" w:hAnsi="宋体"/>
          <w:sz w:val="24"/>
        </w:rPr>
      </w:pPr>
      <w:r>
        <w:rPr>
          <w:rFonts w:ascii="宋体" w:hAnsi="宋体"/>
          <w:sz w:val="24"/>
        </w:rPr>
        <w:t>以技术型导师为主要介绍对象</w:t>
      </w:r>
      <w:r>
        <w:rPr>
          <w:rFonts w:hint="eastAsia" w:ascii="宋体" w:hAnsi="宋体"/>
          <w:sz w:val="24"/>
        </w:rPr>
        <w:t>，</w:t>
      </w:r>
      <w:r>
        <w:rPr>
          <w:rFonts w:ascii="宋体" w:hAnsi="宋体"/>
          <w:sz w:val="24"/>
        </w:rPr>
        <w:t>突出其研究及技术背景</w:t>
      </w:r>
      <w:r>
        <w:rPr>
          <w:rFonts w:hint="eastAsia" w:ascii="宋体" w:hAnsi="宋体"/>
          <w:sz w:val="24"/>
        </w:rPr>
        <w:t>；</w:t>
      </w:r>
    </w:p>
    <w:p>
      <w:pPr>
        <w:pStyle w:val="4"/>
        <w:spacing w:line="240" w:lineRule="auto"/>
        <w:rPr>
          <w:rFonts w:ascii="宋体" w:hAnsi="宋体"/>
        </w:rPr>
      </w:pPr>
      <w:bookmarkStart w:id="62" w:name="_Toc34132593"/>
      <w:r>
        <w:rPr>
          <w:rFonts w:hint="eastAsia" w:ascii="宋体" w:hAnsi="宋体"/>
        </w:rPr>
        <w:t>5.1.5企业顾问</w:t>
      </w:r>
      <w:bookmarkEnd w:id="62"/>
    </w:p>
    <w:p>
      <w:pPr>
        <w:spacing w:line="360" w:lineRule="auto"/>
        <w:rPr>
          <w:rFonts w:ascii="宋体" w:hAnsi="宋体"/>
          <w:sz w:val="24"/>
        </w:rPr>
      </w:pPr>
      <w:r>
        <w:rPr>
          <w:rFonts w:ascii="宋体" w:hAnsi="宋体"/>
          <w:sz w:val="24"/>
        </w:rPr>
        <w:t>行业大咖站台</w:t>
      </w:r>
    </w:p>
    <w:p>
      <w:pPr>
        <w:spacing w:line="360" w:lineRule="auto"/>
        <w:rPr>
          <w:rFonts w:ascii="宋体" w:hAnsi="宋体"/>
          <w:sz w:val="24"/>
        </w:rPr>
      </w:pPr>
    </w:p>
    <w:p>
      <w:pPr>
        <w:spacing w:line="360" w:lineRule="auto"/>
        <w:rPr>
          <w:rFonts w:ascii="宋体" w:hAnsi="宋体"/>
          <w:b/>
          <w:sz w:val="24"/>
        </w:rPr>
      </w:pPr>
      <w:r>
        <w:rPr>
          <w:rFonts w:hint="eastAsia" w:ascii="宋体" w:hAnsi="宋体"/>
          <w:b/>
          <w:sz w:val="24"/>
        </w:rPr>
        <w:t>（创业组，建议加上管理团队的优势与不足分析、人才战略与激励机制等）</w:t>
      </w:r>
    </w:p>
    <w:p>
      <w:pPr>
        <w:pStyle w:val="2"/>
        <w:pageBreakBefore/>
        <w:spacing w:after="87" w:afterLines="28" w:line="360" w:lineRule="auto"/>
        <w:rPr>
          <w:rFonts w:hint="eastAsia"/>
        </w:rPr>
      </w:pPr>
      <w:bookmarkStart w:id="63" w:name="_Toc34132594"/>
      <w:r>
        <w:rPr>
          <w:rFonts w:hint="eastAsia"/>
        </w:rPr>
        <w:t>第六章 发展战略及规划</w:t>
      </w:r>
      <w:bookmarkEnd w:id="63"/>
    </w:p>
    <w:p>
      <w:pPr>
        <w:pStyle w:val="3"/>
        <w:spacing w:line="360" w:lineRule="auto"/>
        <w:rPr>
          <w:rFonts w:ascii="宋体" w:hAnsi="宋体"/>
          <w:b w:val="0"/>
          <w:bCs/>
        </w:rPr>
      </w:pPr>
      <w:bookmarkStart w:id="64" w:name="_Toc34132595"/>
      <w:r>
        <w:rPr>
          <w:rFonts w:hint="eastAsia" w:ascii="宋体" w:hAnsi="宋体"/>
          <w:b w:val="0"/>
          <w:bCs/>
        </w:rPr>
        <w:t>6.1 发展战略</w:t>
      </w:r>
      <w:bookmarkEnd w:id="64"/>
    </w:p>
    <w:p>
      <w:pPr>
        <w:pStyle w:val="4"/>
        <w:spacing w:line="240" w:lineRule="auto"/>
        <w:rPr>
          <w:rFonts w:ascii="宋体" w:hAnsi="宋体"/>
        </w:rPr>
      </w:pPr>
      <w:bookmarkStart w:id="65" w:name="_Toc34132596"/>
      <w:r>
        <w:rPr>
          <w:rFonts w:hint="eastAsia" w:ascii="宋体" w:hAnsi="宋体"/>
        </w:rPr>
        <w:t>6.1.1市场发展战略</w:t>
      </w:r>
      <w:bookmarkEnd w:id="65"/>
    </w:p>
    <w:p>
      <w:pPr>
        <w:spacing w:line="360" w:lineRule="auto"/>
        <w:ind w:firstLine="480" w:firstLineChars="200"/>
        <w:rPr>
          <w:rFonts w:ascii="宋体" w:hAnsi="宋体"/>
          <w:sz w:val="24"/>
        </w:rPr>
      </w:pPr>
      <w:r>
        <w:rPr>
          <w:rFonts w:hint="eastAsia" w:ascii="宋体" w:hAnsi="宋体"/>
          <w:sz w:val="24"/>
        </w:rPr>
        <w:t>未来三年的市场推广的战略</w:t>
      </w:r>
    </w:p>
    <w:p>
      <w:pPr>
        <w:pStyle w:val="4"/>
        <w:spacing w:line="240" w:lineRule="auto"/>
        <w:rPr>
          <w:rFonts w:ascii="宋体" w:hAnsi="宋体"/>
        </w:rPr>
      </w:pPr>
      <w:bookmarkStart w:id="66" w:name="_Toc34132597"/>
      <w:r>
        <w:rPr>
          <w:rFonts w:hint="eastAsia" w:ascii="宋体" w:hAnsi="宋体"/>
        </w:rPr>
        <w:t>6.1.2财务战略</w:t>
      </w:r>
      <w:bookmarkEnd w:id="66"/>
    </w:p>
    <w:p>
      <w:pPr>
        <w:spacing w:line="360" w:lineRule="auto"/>
        <w:ind w:firstLine="480" w:firstLineChars="200"/>
        <w:rPr>
          <w:rFonts w:ascii="宋体" w:hAnsi="宋体"/>
          <w:sz w:val="24"/>
        </w:rPr>
      </w:pPr>
      <w:r>
        <w:rPr>
          <w:rFonts w:hint="eastAsia" w:ascii="宋体" w:hAnsi="宋体"/>
          <w:sz w:val="24"/>
        </w:rPr>
        <w:t>未来三年的财务融资计划等</w:t>
      </w:r>
    </w:p>
    <w:p>
      <w:pPr>
        <w:pStyle w:val="3"/>
        <w:spacing w:line="360" w:lineRule="auto"/>
        <w:rPr>
          <w:rFonts w:ascii="宋体" w:hAnsi="宋体"/>
          <w:b w:val="0"/>
          <w:bCs/>
        </w:rPr>
      </w:pPr>
      <w:bookmarkStart w:id="67" w:name="_Toc34132598"/>
      <w:r>
        <w:rPr>
          <w:rFonts w:hint="eastAsia" w:ascii="宋体" w:hAnsi="宋体"/>
          <w:b w:val="0"/>
          <w:bCs/>
        </w:rPr>
        <w:t>6.2 发展规划</w:t>
      </w:r>
      <w:bookmarkEnd w:id="67"/>
    </w:p>
    <w:p>
      <w:pPr>
        <w:pStyle w:val="4"/>
        <w:spacing w:line="240" w:lineRule="auto"/>
        <w:rPr>
          <w:rFonts w:ascii="宋体" w:hAnsi="宋体"/>
        </w:rPr>
      </w:pPr>
      <w:bookmarkStart w:id="68" w:name="_Toc34132599"/>
      <w:r>
        <w:rPr>
          <w:rFonts w:hint="eastAsia" w:ascii="宋体" w:hAnsi="宋体"/>
        </w:rPr>
        <w:t>6.2.1三年发展规划</w:t>
      </w:r>
      <w:bookmarkEnd w:id="68"/>
    </w:p>
    <w:p>
      <w:pPr>
        <w:spacing w:line="360" w:lineRule="auto"/>
        <w:ind w:firstLine="480" w:firstLineChars="200"/>
        <w:rPr>
          <w:rFonts w:ascii="宋体" w:hAnsi="宋体"/>
          <w:sz w:val="24"/>
        </w:rPr>
      </w:pPr>
      <w:r>
        <w:rPr>
          <w:rFonts w:ascii="宋体" w:hAnsi="宋体"/>
          <w:sz w:val="24"/>
        </w:rPr>
        <w:t>人力</w:t>
      </w:r>
      <w:r>
        <w:rPr>
          <w:rFonts w:hint="eastAsia" w:ascii="宋体" w:hAnsi="宋体"/>
          <w:sz w:val="24"/>
        </w:rPr>
        <w:t>、</w:t>
      </w:r>
      <w:r>
        <w:rPr>
          <w:rFonts w:ascii="宋体" w:hAnsi="宋体"/>
          <w:sz w:val="24"/>
        </w:rPr>
        <w:t>产品</w:t>
      </w:r>
      <w:r>
        <w:rPr>
          <w:rFonts w:hint="eastAsia" w:ascii="宋体" w:hAnsi="宋体"/>
          <w:sz w:val="24"/>
        </w:rPr>
        <w:t>、</w:t>
      </w:r>
      <w:r>
        <w:rPr>
          <w:rFonts w:ascii="宋体" w:hAnsi="宋体"/>
          <w:sz w:val="24"/>
        </w:rPr>
        <w:t>市场等</w:t>
      </w:r>
    </w:p>
    <w:p>
      <w:pPr>
        <w:pStyle w:val="4"/>
        <w:spacing w:line="240" w:lineRule="auto"/>
        <w:rPr>
          <w:rFonts w:ascii="宋体" w:hAnsi="宋体"/>
        </w:rPr>
      </w:pPr>
      <w:bookmarkStart w:id="69" w:name="_Toc34132600"/>
      <w:r>
        <w:rPr>
          <w:rFonts w:hint="eastAsia" w:ascii="宋体" w:hAnsi="宋体"/>
        </w:rPr>
        <w:t>6.2.2成本估算</w:t>
      </w:r>
      <w:bookmarkEnd w:id="69"/>
    </w:p>
    <w:p/>
    <w:p>
      <w:pPr>
        <w:spacing w:line="360" w:lineRule="auto"/>
        <w:ind w:firstLine="482" w:firstLineChars="200"/>
        <w:rPr>
          <w:rFonts w:ascii="宋体" w:hAnsi="宋体"/>
          <w:b/>
          <w:sz w:val="24"/>
        </w:rPr>
      </w:pPr>
      <w:r>
        <w:rPr>
          <w:rFonts w:hint="eastAsia" w:ascii="宋体" w:hAnsi="宋体"/>
          <w:b/>
          <w:sz w:val="24"/>
        </w:rPr>
        <w:t>（创业组：建议加上未来投资者股权退出等机制规划）</w:t>
      </w:r>
    </w:p>
    <w:p>
      <w:pPr>
        <w:pStyle w:val="2"/>
        <w:pageBreakBefore/>
        <w:spacing w:after="87" w:afterLines="28" w:line="360" w:lineRule="auto"/>
        <w:rPr>
          <w:rFonts w:hint="eastAsia"/>
        </w:rPr>
      </w:pPr>
      <w:bookmarkStart w:id="70" w:name="_Toc34132601"/>
      <w:r>
        <w:rPr>
          <w:rFonts w:hint="eastAsia"/>
        </w:rPr>
        <w:t>第七章 财务</w:t>
      </w:r>
      <w:bookmarkEnd w:id="70"/>
    </w:p>
    <w:p>
      <w:pPr>
        <w:pStyle w:val="3"/>
        <w:spacing w:line="360" w:lineRule="auto"/>
        <w:rPr>
          <w:rFonts w:ascii="宋体" w:hAnsi="宋体"/>
          <w:bCs/>
        </w:rPr>
      </w:pPr>
      <w:bookmarkStart w:id="71" w:name="_Toc34132602"/>
      <w:r>
        <w:rPr>
          <w:rFonts w:hint="eastAsia" w:ascii="宋体" w:hAnsi="宋体"/>
          <w:bCs/>
        </w:rPr>
        <w:t>7.1预测销售与实际销售</w:t>
      </w:r>
      <w:bookmarkEnd w:id="71"/>
    </w:p>
    <w:p>
      <w:pPr>
        <w:spacing w:line="360" w:lineRule="auto"/>
        <w:ind w:firstLine="480" w:firstLineChars="200"/>
        <w:rPr>
          <w:rFonts w:ascii="宋体" w:hAnsi="宋体"/>
          <w:sz w:val="24"/>
        </w:rPr>
      </w:pPr>
      <w:r>
        <w:rPr>
          <w:rFonts w:ascii="宋体" w:hAnsi="宋体"/>
          <w:sz w:val="24"/>
        </w:rPr>
        <w:t>创意组</w:t>
      </w:r>
      <w:r>
        <w:rPr>
          <w:rFonts w:hint="eastAsia" w:ascii="宋体" w:hAnsi="宋体"/>
          <w:sz w:val="24"/>
        </w:rPr>
        <w:t>：</w:t>
      </w:r>
      <w:r>
        <w:rPr>
          <w:rFonts w:ascii="宋体" w:hAnsi="宋体"/>
          <w:sz w:val="24"/>
        </w:rPr>
        <w:t>预测未来</w:t>
      </w:r>
      <w:r>
        <w:rPr>
          <w:rFonts w:hint="eastAsia" w:ascii="宋体" w:hAnsi="宋体"/>
          <w:sz w:val="24"/>
        </w:rPr>
        <w:t>1-3</w:t>
      </w:r>
      <w:r>
        <w:rPr>
          <w:rFonts w:ascii="宋体" w:hAnsi="宋体"/>
          <w:sz w:val="24"/>
        </w:rPr>
        <w:t>年的销售情况</w:t>
      </w:r>
      <w:r>
        <w:rPr>
          <w:rFonts w:hint="eastAsia" w:ascii="宋体" w:hAnsi="宋体"/>
          <w:sz w:val="24"/>
        </w:rPr>
        <w:t>,利润预测等，以表格的形式展示。</w:t>
      </w:r>
    </w:p>
    <w:p>
      <w:pPr>
        <w:spacing w:line="360" w:lineRule="auto"/>
        <w:ind w:firstLine="480" w:firstLineChars="200"/>
        <w:rPr>
          <w:rFonts w:ascii="宋体" w:hAnsi="宋体"/>
          <w:sz w:val="24"/>
        </w:rPr>
      </w:pPr>
      <w:r>
        <w:rPr>
          <w:rFonts w:hint="eastAsia" w:ascii="宋体" w:hAnsi="宋体"/>
          <w:sz w:val="24"/>
        </w:rPr>
        <w:t>创业组：近三年历史数据：三大报表及财务报告书，未来三年的预测。</w:t>
      </w:r>
    </w:p>
    <w:p>
      <w:pPr>
        <w:pStyle w:val="3"/>
        <w:spacing w:line="360" w:lineRule="auto"/>
        <w:rPr>
          <w:rFonts w:ascii="宋体" w:hAnsi="宋体"/>
        </w:rPr>
      </w:pPr>
      <w:bookmarkStart w:id="72" w:name="_Toc34132603"/>
      <w:r>
        <w:rPr>
          <w:rFonts w:hint="eastAsia" w:ascii="宋体" w:hAnsi="宋体"/>
        </w:rPr>
        <w:t>7.2股权机构</w:t>
      </w:r>
      <w:bookmarkEnd w:id="72"/>
    </w:p>
    <w:p>
      <w:pPr>
        <w:spacing w:line="360" w:lineRule="auto"/>
        <w:ind w:firstLine="480" w:firstLineChars="200"/>
        <w:rPr>
          <w:rFonts w:ascii="宋体" w:hAnsi="宋体"/>
          <w:sz w:val="24"/>
        </w:rPr>
      </w:pPr>
      <w:r>
        <w:rPr>
          <w:rFonts w:hint="eastAsia" w:ascii="宋体" w:hAnsi="宋体"/>
          <w:sz w:val="24"/>
        </w:rPr>
        <w:t>股权占比情况说明</w:t>
      </w:r>
    </w:p>
    <w:p>
      <w:pPr>
        <w:pStyle w:val="3"/>
        <w:spacing w:line="360" w:lineRule="auto"/>
        <w:rPr>
          <w:rFonts w:ascii="宋体" w:hAnsi="宋体"/>
        </w:rPr>
      </w:pPr>
      <w:bookmarkStart w:id="73" w:name="_Toc34132604"/>
      <w:r>
        <w:rPr>
          <w:rFonts w:hint="eastAsia" w:ascii="宋体" w:hAnsi="宋体"/>
        </w:rPr>
        <w:t>7.3融资计划</w:t>
      </w:r>
      <w:bookmarkEnd w:id="73"/>
    </w:p>
    <w:p>
      <w:pPr>
        <w:spacing w:line="360" w:lineRule="auto"/>
        <w:ind w:firstLine="480" w:firstLineChars="200"/>
        <w:rPr>
          <w:rFonts w:ascii="宋体" w:hAnsi="宋体"/>
          <w:sz w:val="24"/>
        </w:rPr>
      </w:pPr>
      <w:r>
        <w:rPr>
          <w:rFonts w:ascii="宋体" w:hAnsi="宋体"/>
          <w:sz w:val="24"/>
        </w:rPr>
        <w:t>预计风险投资的金额及使用范围</w:t>
      </w:r>
      <w:r>
        <w:rPr>
          <w:rFonts w:hint="eastAsia" w:ascii="宋体" w:hAnsi="宋体"/>
          <w:sz w:val="24"/>
        </w:rPr>
        <w:t>、</w:t>
      </w:r>
      <w:r>
        <w:rPr>
          <w:rFonts w:ascii="宋体" w:hAnsi="宋体"/>
          <w:sz w:val="24"/>
        </w:rPr>
        <w:t>时间</w:t>
      </w:r>
      <w:r>
        <w:rPr>
          <w:rFonts w:hint="eastAsia" w:ascii="宋体" w:hAnsi="宋体"/>
          <w:sz w:val="24"/>
        </w:rPr>
        <w:t>，</w:t>
      </w:r>
      <w:r>
        <w:rPr>
          <w:rFonts w:ascii="宋体" w:hAnsi="宋体"/>
          <w:sz w:val="24"/>
        </w:rPr>
        <w:t>投资回报率等</w:t>
      </w:r>
    </w:p>
    <w:p>
      <w:pPr>
        <w:spacing w:line="360" w:lineRule="auto"/>
        <w:outlineLvl w:val="1"/>
        <w:rPr>
          <w:rFonts w:ascii="宋体" w:hAnsi="宋体"/>
          <w:b/>
          <w:sz w:val="24"/>
        </w:rPr>
      </w:pPr>
    </w:p>
    <w:p>
      <w:pPr>
        <w:spacing w:line="360" w:lineRule="auto"/>
        <w:ind w:firstLine="482" w:firstLineChars="200"/>
        <w:rPr>
          <w:rFonts w:ascii="宋体" w:hAnsi="宋体"/>
          <w:b/>
          <w:sz w:val="24"/>
        </w:rPr>
      </w:pPr>
      <w:bookmarkStart w:id="74" w:name="_Toc34130107"/>
      <w:r>
        <w:rPr>
          <w:rFonts w:hint="eastAsia" w:ascii="宋体" w:hAnsi="宋体"/>
          <w:b/>
          <w:sz w:val="24"/>
        </w:rPr>
        <w:t>（创业组：建议加上投资计划，公司投资的计划表，盈亏预测等）</w:t>
      </w:r>
      <w:bookmarkEnd w:id="74"/>
    </w:p>
    <w:p>
      <w:pPr>
        <w:spacing w:line="360" w:lineRule="auto"/>
        <w:ind w:firstLine="720"/>
        <w:rPr>
          <w:rFonts w:ascii="宋体" w:hAnsi="宋体"/>
          <w:sz w:val="24"/>
        </w:rPr>
      </w:pPr>
    </w:p>
    <w:p>
      <w:pPr>
        <w:pStyle w:val="2"/>
        <w:pageBreakBefore/>
        <w:spacing w:after="87" w:afterLines="28" w:line="360" w:lineRule="auto"/>
        <w:rPr>
          <w:rFonts w:hint="eastAsia"/>
        </w:rPr>
      </w:pPr>
      <w:bookmarkStart w:id="75" w:name="_Toc34132605"/>
      <w:r>
        <w:rPr>
          <w:rFonts w:hint="eastAsia"/>
        </w:rPr>
        <w:t>第八章 风险与对策</w:t>
      </w:r>
      <w:bookmarkEnd w:id="75"/>
      <w:r>
        <w:rPr>
          <w:rFonts w:hint="eastAsia"/>
        </w:rPr>
        <w:t xml:space="preserve"> </w:t>
      </w:r>
    </w:p>
    <w:p>
      <w:pPr>
        <w:pStyle w:val="3"/>
        <w:spacing w:line="360" w:lineRule="auto"/>
        <w:rPr>
          <w:rFonts w:ascii="宋体" w:hAnsi="宋体"/>
        </w:rPr>
      </w:pPr>
      <w:bookmarkStart w:id="76" w:name="_Toc34132606"/>
      <w:r>
        <w:rPr>
          <w:rFonts w:hint="eastAsia" w:ascii="宋体" w:hAnsi="宋体"/>
        </w:rPr>
        <w:t>8.1风险预测</w:t>
      </w:r>
      <w:bookmarkEnd w:id="76"/>
    </w:p>
    <w:p>
      <w:pPr>
        <w:pStyle w:val="4"/>
        <w:spacing w:line="240" w:lineRule="auto"/>
        <w:rPr>
          <w:rFonts w:ascii="宋体" w:hAnsi="宋体"/>
        </w:rPr>
      </w:pPr>
      <w:bookmarkStart w:id="77" w:name="_Toc34132607"/>
      <w:r>
        <w:rPr>
          <w:rFonts w:hint="eastAsia" w:ascii="宋体" w:hAnsi="宋体"/>
        </w:rPr>
        <w:t>8.1.1确定性风险分析</w:t>
      </w:r>
      <w:bookmarkEnd w:id="77"/>
    </w:p>
    <w:p>
      <w:pPr>
        <w:spacing w:line="360" w:lineRule="auto"/>
        <w:ind w:firstLine="720"/>
        <w:rPr>
          <w:rFonts w:ascii="宋体" w:hAnsi="宋体"/>
          <w:sz w:val="24"/>
        </w:rPr>
      </w:pPr>
      <w:r>
        <w:rPr>
          <w:rFonts w:hint="eastAsia" w:ascii="宋体" w:hAnsi="宋体"/>
          <w:sz w:val="24"/>
        </w:rPr>
        <w:t>风险管理：</w:t>
      </w:r>
    </w:p>
    <w:p>
      <w:pPr>
        <w:spacing w:line="360" w:lineRule="auto"/>
        <w:ind w:firstLine="720"/>
        <w:rPr>
          <w:rFonts w:ascii="宋体" w:hAnsi="宋体"/>
          <w:sz w:val="24"/>
        </w:rPr>
      </w:pPr>
      <w:r>
        <w:rPr>
          <w:rFonts w:hint="eastAsia" w:ascii="宋体" w:hAnsi="宋体"/>
          <w:sz w:val="24"/>
        </w:rPr>
        <w:t>社会风险：</w:t>
      </w:r>
    </w:p>
    <w:p>
      <w:pPr>
        <w:spacing w:line="360" w:lineRule="auto"/>
        <w:ind w:firstLine="720"/>
        <w:rPr>
          <w:rFonts w:ascii="宋体" w:hAnsi="宋体"/>
          <w:color w:val="1C1C27"/>
          <w:sz w:val="24"/>
          <w:shd w:val="clear" w:color="auto" w:fill="FFFFFF"/>
        </w:rPr>
      </w:pPr>
      <w:r>
        <w:rPr>
          <w:rFonts w:hint="eastAsia" w:ascii="宋体" w:hAnsi="宋体"/>
          <w:color w:val="1C1C27"/>
          <w:sz w:val="24"/>
          <w:shd w:val="clear" w:color="auto" w:fill="FFFFFF"/>
        </w:rPr>
        <w:t>财务风险：</w:t>
      </w:r>
      <w:r>
        <w:rPr>
          <w:rFonts w:ascii="宋体" w:hAnsi="宋体"/>
          <w:color w:val="1C1C27"/>
          <w:sz w:val="24"/>
          <w:shd w:val="clear" w:color="auto" w:fill="FFFFFF"/>
        </w:rPr>
        <w:t xml:space="preserve"> </w:t>
      </w:r>
    </w:p>
    <w:p>
      <w:pPr>
        <w:pStyle w:val="4"/>
        <w:spacing w:line="240" w:lineRule="auto"/>
        <w:rPr>
          <w:rFonts w:ascii="宋体" w:hAnsi="宋体"/>
        </w:rPr>
      </w:pPr>
      <w:bookmarkStart w:id="78" w:name="_Toc34132608"/>
      <w:r>
        <w:rPr>
          <w:rFonts w:hint="eastAsia" w:ascii="宋体" w:hAnsi="宋体"/>
        </w:rPr>
        <w:t>8.1.2不确定性风险分析</w:t>
      </w:r>
      <w:bookmarkEnd w:id="78"/>
    </w:p>
    <w:p>
      <w:pPr>
        <w:spacing w:line="360" w:lineRule="auto"/>
        <w:rPr>
          <w:rFonts w:ascii="宋体" w:hAnsi="宋体"/>
          <w:sz w:val="24"/>
        </w:rPr>
      </w:pPr>
      <w:r>
        <w:rPr>
          <w:rFonts w:hint="eastAsia" w:ascii="宋体" w:hAnsi="宋体"/>
          <w:sz w:val="24"/>
        </w:rPr>
        <w:t xml:space="preserve">    一、市场风险：</w:t>
      </w:r>
    </w:p>
    <w:p>
      <w:pPr>
        <w:spacing w:line="360" w:lineRule="auto"/>
        <w:ind w:firstLine="480" w:firstLineChars="200"/>
        <w:rPr>
          <w:rFonts w:ascii="宋体" w:hAnsi="宋体"/>
          <w:color w:val="1C1C27"/>
          <w:sz w:val="24"/>
          <w:shd w:val="clear" w:color="auto" w:fill="FFFFFF"/>
        </w:rPr>
      </w:pPr>
      <w:r>
        <w:rPr>
          <w:rFonts w:hint="eastAsia" w:ascii="宋体" w:hAnsi="宋体"/>
          <w:sz w:val="24"/>
        </w:rPr>
        <w:t xml:space="preserve"> 1、市场供求关系：</w:t>
      </w:r>
      <w:r>
        <w:rPr>
          <w:rFonts w:ascii="宋体" w:hAnsi="宋体"/>
          <w:color w:val="1C1C27"/>
          <w:sz w:val="24"/>
          <w:shd w:val="clear" w:color="auto" w:fill="FFFFFF"/>
        </w:rPr>
        <w:t xml:space="preserve"> </w:t>
      </w:r>
    </w:p>
    <w:p>
      <w:pPr>
        <w:spacing w:line="360" w:lineRule="auto"/>
        <w:ind w:firstLine="480" w:firstLineChars="200"/>
        <w:rPr>
          <w:rFonts w:ascii="宋体" w:hAnsi="宋体"/>
          <w:color w:val="1C1C27"/>
          <w:sz w:val="24"/>
          <w:shd w:val="clear" w:color="auto" w:fill="FFFFFF"/>
        </w:rPr>
      </w:pPr>
      <w:r>
        <w:rPr>
          <w:rFonts w:hint="eastAsia" w:ascii="宋体" w:hAnsi="宋体"/>
          <w:color w:val="1C1C27"/>
          <w:sz w:val="24"/>
          <w:shd w:val="clear" w:color="auto" w:fill="FFFFFF"/>
        </w:rPr>
        <w:t>2、市场竞争:</w:t>
      </w:r>
      <w:r>
        <w:rPr>
          <w:rFonts w:ascii="宋体" w:hAnsi="宋体"/>
          <w:color w:val="1C1C27"/>
          <w:sz w:val="24"/>
          <w:shd w:val="clear" w:color="auto" w:fill="FFFFFF"/>
        </w:rPr>
        <w:t xml:space="preserve"> </w:t>
      </w:r>
    </w:p>
    <w:p>
      <w:pPr>
        <w:spacing w:line="360" w:lineRule="auto"/>
        <w:ind w:firstLine="480" w:firstLineChars="200"/>
        <w:rPr>
          <w:rFonts w:ascii="宋体" w:hAnsi="宋体"/>
          <w:color w:val="1C1C27"/>
          <w:sz w:val="24"/>
          <w:shd w:val="clear" w:color="auto" w:fill="FFFFFF"/>
        </w:rPr>
      </w:pPr>
      <w:r>
        <w:rPr>
          <w:rFonts w:hint="eastAsia" w:ascii="宋体" w:hAnsi="宋体"/>
          <w:color w:val="1C1C27"/>
          <w:sz w:val="24"/>
          <w:shd w:val="clear" w:color="auto" w:fill="FFFFFF"/>
        </w:rPr>
        <w:t>3、技术风险：</w:t>
      </w:r>
      <w:r>
        <w:rPr>
          <w:rFonts w:ascii="宋体" w:hAnsi="宋体"/>
          <w:color w:val="1C1C27"/>
          <w:sz w:val="24"/>
          <w:shd w:val="clear" w:color="auto" w:fill="FFFFFF"/>
        </w:rPr>
        <w:t xml:space="preserve"> </w:t>
      </w:r>
    </w:p>
    <w:p>
      <w:pPr>
        <w:spacing w:line="360" w:lineRule="auto"/>
        <w:rPr>
          <w:rFonts w:ascii="宋体" w:hAnsi="宋体"/>
          <w:sz w:val="24"/>
        </w:rPr>
      </w:pPr>
      <w:r>
        <w:rPr>
          <w:rFonts w:hint="eastAsia" w:ascii="宋体" w:hAnsi="宋体"/>
          <w:sz w:val="24"/>
        </w:rPr>
        <w:t xml:space="preserve">    4、竞争风险：</w:t>
      </w:r>
      <w:r>
        <w:rPr>
          <w:rFonts w:ascii="宋体" w:hAnsi="宋体"/>
          <w:sz w:val="24"/>
        </w:rPr>
        <w:t xml:space="preserve"> </w:t>
      </w:r>
    </w:p>
    <w:p>
      <w:pPr>
        <w:pStyle w:val="3"/>
        <w:spacing w:line="360" w:lineRule="auto"/>
        <w:rPr>
          <w:rFonts w:ascii="宋体" w:hAnsi="宋体"/>
        </w:rPr>
      </w:pPr>
      <w:bookmarkStart w:id="79" w:name="_Toc34132609"/>
      <w:r>
        <w:rPr>
          <w:rFonts w:hint="eastAsia" w:ascii="宋体" w:hAnsi="宋体"/>
        </w:rPr>
        <w:t>8.2风险防御与降低决策</w:t>
      </w:r>
      <w:bookmarkEnd w:id="79"/>
    </w:p>
    <w:p>
      <w:pPr>
        <w:spacing w:line="360" w:lineRule="auto"/>
        <w:rPr>
          <w:rFonts w:ascii="宋体" w:hAnsi="宋体"/>
          <w:color w:val="333333"/>
          <w:sz w:val="24"/>
          <w:shd w:val="clear" w:color="auto" w:fill="FFFFFF"/>
        </w:rPr>
      </w:pPr>
      <w:r>
        <w:rPr>
          <w:rFonts w:hint="eastAsia" w:ascii="宋体" w:hAnsi="宋体"/>
          <w:sz w:val="24"/>
        </w:rPr>
        <w:t xml:space="preserve">   任何企业都不愿意受到各种风险的威胁，更加不想因此损害公司利益。因此</w:t>
      </w:r>
      <w:r>
        <w:rPr>
          <w:rFonts w:hint="eastAsia" w:ascii="宋体" w:hAnsi="宋体"/>
          <w:color w:val="333333"/>
          <w:sz w:val="24"/>
          <w:shd w:val="clear" w:color="auto" w:fill="FFFFFF"/>
        </w:rPr>
        <w:t>危机处理能力是现代企业必须具备的能力。因为现代经济是一种风险性极大的市场经济，既对市场竞争的强者给予丰厚的利润回报，又会对市场竞争的弱者进行利润惩罚。企业如果没有较强的处理危机的能力，就不可能处于市场竞争的有利地位，必然遭到市场的惩罚。所以企业要做的就是尽可能地降低风险系数，最大限度地减少风险损失。企业要积极防御风险，采取相应的措施。</w:t>
      </w:r>
    </w:p>
    <w:p>
      <w:pPr>
        <w:spacing w:line="360" w:lineRule="auto"/>
        <w:rPr>
          <w:rFonts w:ascii="宋体" w:hAnsi="宋体"/>
          <w:b/>
          <w:color w:val="333333"/>
          <w:sz w:val="24"/>
          <w:shd w:val="clear" w:color="auto" w:fill="FFFFFF"/>
        </w:rPr>
      </w:pPr>
      <w:r>
        <w:rPr>
          <w:rFonts w:hint="eastAsia" w:ascii="宋体" w:hAnsi="宋体"/>
          <w:b/>
          <w:color w:val="333333"/>
          <w:sz w:val="24"/>
          <w:shd w:val="clear" w:color="auto" w:fill="FFFFFF"/>
        </w:rPr>
        <w:t>一、财务风险：</w:t>
      </w:r>
    </w:p>
    <w:p>
      <w:pPr>
        <w:spacing w:line="360" w:lineRule="auto"/>
        <w:rPr>
          <w:rFonts w:ascii="宋体" w:hAnsi="宋体"/>
          <w:color w:val="333333"/>
          <w:sz w:val="24"/>
          <w:shd w:val="clear" w:color="auto" w:fill="FFFFFF"/>
        </w:rPr>
      </w:pPr>
      <w:r>
        <w:rPr>
          <w:rFonts w:hint="eastAsia" w:ascii="宋体" w:hAnsi="宋体"/>
          <w:color w:val="333333"/>
          <w:sz w:val="24"/>
          <w:shd w:val="clear" w:color="auto" w:fill="FFFFFF"/>
        </w:rPr>
        <w:t xml:space="preserve">    1、调整企业资本结构，调节资金流动的周期，以及自身资金与借入资金的比例。</w:t>
      </w:r>
    </w:p>
    <w:p>
      <w:pPr>
        <w:spacing w:line="360" w:lineRule="auto"/>
        <w:ind w:firstLine="720"/>
        <w:rPr>
          <w:rFonts w:ascii="宋体" w:hAnsi="宋体"/>
          <w:color w:val="333333"/>
          <w:sz w:val="24"/>
          <w:shd w:val="clear" w:color="auto" w:fill="FFFFFF"/>
        </w:rPr>
      </w:pPr>
      <w:r>
        <w:rPr>
          <w:rFonts w:hint="eastAsia" w:ascii="宋体" w:hAnsi="宋体"/>
          <w:color w:val="333333"/>
          <w:sz w:val="24"/>
          <w:shd w:val="clear" w:color="auto" w:fill="FFFFFF"/>
        </w:rPr>
        <w:t>2、完善管理制度，建立成熟的财务管理制度，对买方的收款方式进行完善，提高资金周转灵活度。</w:t>
      </w:r>
    </w:p>
    <w:p>
      <w:pPr>
        <w:spacing w:line="360" w:lineRule="auto"/>
        <w:ind w:firstLine="720"/>
        <w:rPr>
          <w:rFonts w:ascii="宋体" w:hAnsi="宋体"/>
          <w:color w:val="333333"/>
          <w:sz w:val="24"/>
          <w:shd w:val="clear" w:color="auto" w:fill="FFFFFF"/>
        </w:rPr>
      </w:pPr>
      <w:r>
        <w:rPr>
          <w:rFonts w:hint="eastAsia" w:ascii="宋体" w:hAnsi="宋体"/>
          <w:color w:val="333333"/>
          <w:sz w:val="24"/>
          <w:shd w:val="clear" w:color="auto" w:fill="FFFFFF"/>
        </w:rPr>
        <w:t>3、请财务专家，对企业财务进行定期的诊断，估计，及时发现问题并且解决。</w:t>
      </w:r>
    </w:p>
    <w:p>
      <w:pPr>
        <w:spacing w:line="360" w:lineRule="auto"/>
        <w:rPr>
          <w:rFonts w:ascii="宋体" w:hAnsi="宋体"/>
          <w:b/>
          <w:color w:val="333333"/>
          <w:sz w:val="24"/>
          <w:shd w:val="clear" w:color="auto" w:fill="FFFFFF"/>
        </w:rPr>
      </w:pPr>
      <w:r>
        <w:rPr>
          <w:rFonts w:hint="eastAsia" w:ascii="宋体" w:hAnsi="宋体"/>
          <w:b/>
          <w:color w:val="333333"/>
          <w:sz w:val="24"/>
          <w:shd w:val="clear" w:color="auto" w:fill="FFFFFF"/>
        </w:rPr>
        <w:t>二、研发风险：</w:t>
      </w:r>
    </w:p>
    <w:p>
      <w:pPr>
        <w:spacing w:line="360" w:lineRule="auto"/>
        <w:ind w:firstLine="720"/>
        <w:rPr>
          <w:rFonts w:ascii="宋体" w:hAnsi="宋体"/>
          <w:color w:val="333333"/>
          <w:sz w:val="24"/>
          <w:shd w:val="clear" w:color="auto" w:fill="FFFFFF"/>
        </w:rPr>
      </w:pPr>
      <w:r>
        <w:rPr>
          <w:rFonts w:hint="eastAsia" w:ascii="宋体" w:hAnsi="宋体"/>
          <w:color w:val="333333"/>
          <w:sz w:val="24"/>
          <w:shd w:val="clear" w:color="auto" w:fill="FFFFFF"/>
        </w:rPr>
        <w:t>1、研发具有不确定性，因此保证研发经费是必要条件，加大研发经费的投入，以此减少研发风险。</w:t>
      </w:r>
    </w:p>
    <w:p>
      <w:pPr>
        <w:spacing w:line="360" w:lineRule="auto"/>
        <w:rPr>
          <w:rFonts w:ascii="宋体" w:hAnsi="宋体"/>
          <w:b/>
          <w:color w:val="333333"/>
          <w:sz w:val="24"/>
          <w:shd w:val="clear" w:color="auto" w:fill="FFFFFF"/>
        </w:rPr>
      </w:pPr>
      <w:r>
        <w:rPr>
          <w:rFonts w:hint="eastAsia" w:ascii="宋体" w:hAnsi="宋体"/>
          <w:b/>
          <w:color w:val="333333"/>
          <w:sz w:val="24"/>
          <w:shd w:val="clear" w:color="auto" w:fill="FFFFFF"/>
        </w:rPr>
        <w:t>三、竞争风险：</w:t>
      </w:r>
    </w:p>
    <w:p>
      <w:pPr>
        <w:spacing w:line="360" w:lineRule="auto"/>
        <w:ind w:firstLine="720"/>
        <w:rPr>
          <w:rFonts w:ascii="宋体" w:hAnsi="宋体"/>
          <w:color w:val="333333"/>
          <w:sz w:val="24"/>
          <w:shd w:val="clear" w:color="auto" w:fill="FFFFFF"/>
        </w:rPr>
      </w:pPr>
      <w:r>
        <w:rPr>
          <w:rFonts w:hint="eastAsia" w:ascii="宋体" w:hAnsi="宋体"/>
          <w:color w:val="333333"/>
          <w:sz w:val="24"/>
          <w:shd w:val="clear" w:color="auto" w:fill="FFFFFF"/>
        </w:rPr>
        <w:t>1、充分了解竞争公司的产品，借鉴其优点，发现自身产品的不足，以此来弥补公司产品的不足。</w:t>
      </w:r>
    </w:p>
    <w:p>
      <w:pPr>
        <w:spacing w:line="360" w:lineRule="auto"/>
        <w:ind w:firstLine="720"/>
        <w:rPr>
          <w:rFonts w:ascii="宋体" w:hAnsi="宋体"/>
          <w:color w:val="333333"/>
          <w:sz w:val="24"/>
          <w:shd w:val="clear" w:color="auto" w:fill="FFFFFF"/>
        </w:rPr>
      </w:pPr>
      <w:r>
        <w:rPr>
          <w:rFonts w:hint="eastAsia" w:ascii="宋体" w:hAnsi="宋体"/>
          <w:color w:val="333333"/>
          <w:sz w:val="24"/>
          <w:shd w:val="clear" w:color="auto" w:fill="FFFFFF"/>
        </w:rPr>
        <w:t>2、产品需实用，对厂家的生产效率有明显提升，帮助厂家降低生产成本，提高收益。</w:t>
      </w:r>
    </w:p>
    <w:p>
      <w:pPr>
        <w:spacing w:line="360" w:lineRule="auto"/>
        <w:ind w:firstLine="720"/>
        <w:rPr>
          <w:rFonts w:ascii="宋体" w:hAnsi="宋体"/>
          <w:color w:val="333333"/>
          <w:sz w:val="24"/>
          <w:shd w:val="clear" w:color="auto" w:fill="FFFFFF"/>
        </w:rPr>
      </w:pPr>
      <w:r>
        <w:rPr>
          <w:rFonts w:hint="eastAsia" w:ascii="宋体" w:hAnsi="宋体"/>
          <w:color w:val="333333"/>
          <w:sz w:val="24"/>
          <w:shd w:val="clear" w:color="auto" w:fill="FFFFFF"/>
        </w:rPr>
        <w:t>3、在发展前期，为了提高竞争力，应在价格上有优势，吸引前期顾客，打下顾客基础，再通过技术及品牌的提升，来逐步提高价格。</w:t>
      </w:r>
    </w:p>
    <w:p>
      <w:pPr>
        <w:spacing w:line="360" w:lineRule="auto"/>
        <w:ind w:firstLine="720"/>
        <w:rPr>
          <w:rFonts w:ascii="宋体" w:hAnsi="宋体"/>
          <w:color w:val="333333"/>
          <w:sz w:val="24"/>
          <w:shd w:val="clear" w:color="auto" w:fill="FFFFFF"/>
        </w:rPr>
      </w:pPr>
      <w:r>
        <w:rPr>
          <w:rFonts w:hint="eastAsia" w:ascii="宋体" w:hAnsi="宋体"/>
          <w:color w:val="333333"/>
          <w:sz w:val="24"/>
          <w:shd w:val="clear" w:color="auto" w:fill="FFFFFF"/>
        </w:rPr>
        <w:t>4、建立完善的售后服务，为自身品牌打下负责，有担当的企业形象。</w:t>
      </w:r>
    </w:p>
    <w:p>
      <w:pPr>
        <w:spacing w:line="360" w:lineRule="auto"/>
        <w:rPr>
          <w:rFonts w:ascii="宋体" w:hAnsi="宋体"/>
          <w:b/>
          <w:color w:val="333333"/>
          <w:sz w:val="24"/>
          <w:shd w:val="clear" w:color="auto" w:fill="FFFFFF"/>
        </w:rPr>
      </w:pPr>
      <w:r>
        <w:rPr>
          <w:rFonts w:hint="eastAsia" w:ascii="宋体" w:hAnsi="宋体"/>
          <w:b/>
          <w:color w:val="333333"/>
          <w:sz w:val="24"/>
          <w:shd w:val="clear" w:color="auto" w:fill="FFFFFF"/>
        </w:rPr>
        <w:t>四、管理风险：</w:t>
      </w:r>
    </w:p>
    <w:p>
      <w:pPr>
        <w:spacing w:line="360" w:lineRule="auto"/>
        <w:ind w:firstLine="720"/>
        <w:rPr>
          <w:rFonts w:ascii="宋体" w:hAnsi="宋体"/>
          <w:color w:val="333333"/>
          <w:sz w:val="24"/>
          <w:shd w:val="clear" w:color="auto" w:fill="FFFFFF"/>
        </w:rPr>
      </w:pPr>
      <w:r>
        <w:rPr>
          <w:rFonts w:hint="eastAsia" w:ascii="宋体" w:hAnsi="宋体"/>
          <w:color w:val="333333"/>
          <w:sz w:val="24"/>
          <w:shd w:val="clear" w:color="auto" w:fill="FFFFFF"/>
        </w:rPr>
        <w:t>1、制定合理的管理制度，并且严格执行，防止自身管理发生混乱。</w:t>
      </w:r>
    </w:p>
    <w:p>
      <w:pPr>
        <w:spacing w:line="360" w:lineRule="auto"/>
        <w:ind w:firstLine="720"/>
        <w:rPr>
          <w:rFonts w:ascii="宋体" w:hAnsi="宋体"/>
          <w:color w:val="333333"/>
          <w:sz w:val="24"/>
          <w:shd w:val="clear" w:color="auto" w:fill="FFFFFF"/>
        </w:rPr>
      </w:pPr>
      <w:r>
        <w:rPr>
          <w:rFonts w:hint="eastAsia" w:ascii="宋体" w:hAnsi="宋体"/>
          <w:color w:val="333333"/>
          <w:sz w:val="24"/>
          <w:shd w:val="clear" w:color="auto" w:fill="FFFFFF"/>
        </w:rPr>
        <w:t>2、吸收精英管理人才，招收年起有活力的年轻人，为企业注入活力，企业员工的活力，决定企业的工作效率。</w:t>
      </w:r>
    </w:p>
    <w:p>
      <w:pPr>
        <w:spacing w:line="360" w:lineRule="auto"/>
        <w:ind w:firstLine="720"/>
        <w:rPr>
          <w:rFonts w:ascii="宋体" w:hAnsi="宋体"/>
          <w:color w:val="333333"/>
          <w:sz w:val="24"/>
          <w:shd w:val="clear" w:color="auto" w:fill="FFFFFF"/>
        </w:rPr>
      </w:pPr>
      <w:r>
        <w:rPr>
          <w:rFonts w:hint="eastAsia" w:ascii="宋体" w:hAnsi="宋体"/>
          <w:color w:val="333333"/>
          <w:sz w:val="24"/>
          <w:shd w:val="clear" w:color="auto" w:fill="FFFFFF"/>
        </w:rPr>
        <w:t>3、不管是企业内部环境，还是外在的市场环境，都是时时刻刻发生变化的，因此企业的决策也要时刻根据环境的变化进行改变，及时调整，使企业有效地运营，利润最大化。</w:t>
      </w:r>
    </w:p>
    <w:p>
      <w:pPr>
        <w:spacing w:line="360" w:lineRule="auto"/>
        <w:ind w:firstLine="720"/>
        <w:rPr>
          <w:rFonts w:ascii="宋体" w:hAnsi="宋体"/>
          <w:color w:val="333333"/>
          <w:sz w:val="24"/>
          <w:shd w:val="clear" w:color="auto" w:fill="FFFFFF"/>
        </w:rPr>
      </w:pPr>
      <w:r>
        <w:rPr>
          <w:rFonts w:hint="eastAsia" w:ascii="宋体" w:hAnsi="宋体"/>
          <w:color w:val="333333"/>
          <w:sz w:val="24"/>
          <w:shd w:val="clear" w:color="auto" w:fill="FFFFFF"/>
        </w:rPr>
        <w:t>4、不盲目听取中层管理人员的意见，适当的听取下层人员的意见，合理做出决策。</w:t>
      </w:r>
    </w:p>
    <w:p>
      <w:pPr>
        <w:pStyle w:val="3"/>
        <w:spacing w:line="360" w:lineRule="auto"/>
        <w:rPr>
          <w:rFonts w:ascii="宋体" w:hAnsi="宋体"/>
        </w:rPr>
      </w:pPr>
      <w:bookmarkStart w:id="80" w:name="_Toc34132610"/>
      <w:r>
        <w:rPr>
          <w:rFonts w:hint="eastAsia" w:ascii="宋体" w:hAnsi="宋体"/>
        </w:rPr>
        <w:t>8.3融资风险</w:t>
      </w:r>
      <w:bookmarkEnd w:id="80"/>
    </w:p>
    <w:p>
      <w:pPr>
        <w:spacing w:line="360" w:lineRule="auto"/>
        <w:ind w:firstLine="720"/>
        <w:rPr>
          <w:rFonts w:ascii="宋体" w:hAnsi="宋体"/>
          <w:color w:val="333333"/>
          <w:sz w:val="24"/>
          <w:shd w:val="clear" w:color="auto" w:fill="FFFFFF"/>
        </w:rPr>
      </w:pPr>
      <w:r>
        <w:rPr>
          <w:rFonts w:hint="eastAsia" w:ascii="宋体" w:hAnsi="宋体"/>
          <w:color w:val="333333"/>
          <w:sz w:val="24"/>
          <w:shd w:val="clear" w:color="auto" w:fill="FFFFFF"/>
        </w:rPr>
        <w:t>融资风险亦称财务风险，非系统风险的一种。当公司在举债经营的情况下，公司必须要按期付出固定数量的利息。这样，当经营状况良好时，经营的资本报酬率大大高于举债利率，举债经营可为公司带来较高的收益，该类公司的股票持有者也由此获得较高的报酬。但如果经营状况不好甚至亏损时，公司也必须照样付出这笔利息。因此，使公司的收益下降幅度更大，使股票持有者也因此受到损失。这样，由于融资方式的不同，造成了资本结构的不同，给公司以及该公司的股票持有者带来了融资风险。这种风险并非是每个公司都必然会遇到的，而是取决于不同公司的经营战略，因此，融资风险是非系统风险，是可避免的风险。</w:t>
      </w:r>
    </w:p>
    <w:p>
      <w:pPr>
        <w:pStyle w:val="4"/>
        <w:spacing w:line="240" w:lineRule="auto"/>
        <w:rPr>
          <w:rFonts w:ascii="宋体" w:hAnsi="宋体"/>
          <w:color w:val="333333"/>
          <w:shd w:val="clear" w:color="auto" w:fill="FFFFFF"/>
        </w:rPr>
      </w:pPr>
      <w:bookmarkStart w:id="81" w:name="_Toc34132611"/>
      <w:r>
        <w:rPr>
          <w:rFonts w:hint="eastAsia" w:ascii="宋体" w:hAnsi="宋体"/>
        </w:rPr>
        <w:t>8.3.1财务风险分析</w:t>
      </w:r>
      <w:bookmarkEnd w:id="81"/>
    </w:p>
    <w:p>
      <w:pPr>
        <w:numPr>
          <w:ilvl w:val="0"/>
          <w:numId w:val="2"/>
        </w:numPr>
        <w:spacing w:line="360" w:lineRule="auto"/>
        <w:ind w:firstLine="720"/>
        <w:rPr>
          <w:rFonts w:ascii="宋体" w:hAnsi="宋体"/>
          <w:color w:val="333333"/>
          <w:sz w:val="24"/>
          <w:shd w:val="clear" w:color="auto" w:fill="FFFFFF"/>
        </w:rPr>
      </w:pPr>
      <w:r>
        <w:rPr>
          <w:rFonts w:hint="eastAsia" w:ascii="宋体" w:hAnsi="宋体"/>
          <w:color w:val="333333"/>
          <w:sz w:val="24"/>
          <w:shd w:val="clear" w:color="auto" w:fill="FFFFFF"/>
        </w:rPr>
        <w:t>信用风险：项目融资所面临的信用风险是指项目有关参与方不能履行协定责任和义务而出现的风险。像提供贷款资金的银行一样，项目发起人也非常关心各参与方的可靠性、专业能力和信用。而我们企业在信用风险方面其风险是极低的。</w:t>
      </w:r>
    </w:p>
    <w:p>
      <w:pPr>
        <w:numPr>
          <w:ilvl w:val="0"/>
          <w:numId w:val="2"/>
        </w:numPr>
        <w:spacing w:line="360" w:lineRule="auto"/>
        <w:ind w:firstLine="720"/>
        <w:rPr>
          <w:rFonts w:ascii="宋体" w:hAnsi="宋体"/>
          <w:color w:val="333333"/>
          <w:sz w:val="24"/>
          <w:shd w:val="clear" w:color="auto" w:fill="FFFFFF"/>
        </w:rPr>
      </w:pPr>
      <w:r>
        <w:rPr>
          <w:rFonts w:hint="eastAsia" w:ascii="宋体" w:hAnsi="宋体"/>
          <w:color w:val="333333"/>
          <w:sz w:val="24"/>
          <w:shd w:val="clear" w:color="auto" w:fill="FFFFFF"/>
        </w:rPr>
        <w:t>金融风险：项目的金融风险主要表现在项目融资中利润风险和汇率风险两个方面。项目发起人与贷款人必须对自身难以控制的金融市场上可能出现的变化加以认真分析和预测，如汇率波动、利率上涨、通货膨胀、国际贸易政策的趋向等，这些因素会引发项目的金融风险。</w:t>
      </w:r>
    </w:p>
    <w:p>
      <w:pPr>
        <w:numPr>
          <w:ilvl w:val="0"/>
          <w:numId w:val="2"/>
        </w:numPr>
        <w:spacing w:line="360" w:lineRule="auto"/>
        <w:ind w:firstLine="720"/>
        <w:rPr>
          <w:rFonts w:ascii="宋体" w:hAnsi="宋体"/>
          <w:color w:val="333333"/>
          <w:sz w:val="24"/>
          <w:shd w:val="clear" w:color="auto" w:fill="FFFFFF"/>
        </w:rPr>
      </w:pPr>
      <w:r>
        <w:rPr>
          <w:rFonts w:hint="eastAsia" w:ascii="宋体" w:hAnsi="宋体"/>
          <w:color w:val="333333"/>
          <w:sz w:val="24"/>
          <w:shd w:val="clear" w:color="auto" w:fill="FFFFFF"/>
        </w:rPr>
        <w:t>环境保护风险：随着国家以及人民对环境的日益重视，在环境相关的法律越来越严密，环境保护风险也日益重要。而我们企业的全智能点胶机器人在环境方面是无任何风险的，不会对周围环境产生破坏，因此买方无需担心环境风险方面。</w:t>
      </w:r>
    </w:p>
    <w:p>
      <w:pPr>
        <w:pStyle w:val="4"/>
        <w:spacing w:line="240" w:lineRule="auto"/>
        <w:rPr>
          <w:rFonts w:ascii="宋体" w:hAnsi="宋体"/>
        </w:rPr>
      </w:pPr>
      <w:bookmarkStart w:id="82" w:name="_Toc34132612"/>
      <w:r>
        <w:rPr>
          <w:rFonts w:hint="eastAsia" w:ascii="宋体" w:hAnsi="宋体"/>
        </w:rPr>
        <w:t>8.3.2应对措施</w:t>
      </w:r>
      <w:bookmarkEnd w:id="82"/>
    </w:p>
    <w:p>
      <w:pPr>
        <w:spacing w:line="360" w:lineRule="auto"/>
        <w:rPr>
          <w:rFonts w:ascii="宋体" w:hAnsi="宋体"/>
          <w:sz w:val="24"/>
        </w:rPr>
      </w:pPr>
      <w:r>
        <w:rPr>
          <w:rFonts w:hint="eastAsia" w:ascii="宋体" w:hAnsi="宋体"/>
          <w:sz w:val="24"/>
        </w:rPr>
        <w:t xml:space="preserve">    1、资金是一个企业的血液，任何资金问题都不能无视，而企业的财务部门就尤其重要了。所以完善自身的财务部门是迫不及待的事情，建立完善的财务管理制度，对企业的运营过程的报销，有明确制度规定，防止企业内部滥用企业资金。</w:t>
      </w:r>
    </w:p>
    <w:p>
      <w:pPr>
        <w:spacing w:line="360" w:lineRule="auto"/>
        <w:ind w:firstLine="720"/>
        <w:rPr>
          <w:rFonts w:ascii="宋体" w:hAnsi="宋体"/>
          <w:sz w:val="24"/>
        </w:rPr>
      </w:pPr>
      <w:r>
        <w:rPr>
          <w:rFonts w:hint="eastAsia" w:ascii="宋体" w:hAnsi="宋体"/>
          <w:sz w:val="24"/>
        </w:rPr>
        <w:t>2、建立成熟的投资决策制度，不盲目投资，跟风投资，以投票机制理想，综合的进行投资。</w:t>
      </w:r>
    </w:p>
    <w:p>
      <w:pPr>
        <w:spacing w:line="360" w:lineRule="auto"/>
        <w:ind w:firstLine="720"/>
        <w:rPr>
          <w:rFonts w:ascii="宋体" w:hAnsi="宋体"/>
          <w:sz w:val="24"/>
        </w:rPr>
      </w:pPr>
      <w:r>
        <w:rPr>
          <w:rFonts w:hint="eastAsia" w:ascii="宋体" w:hAnsi="宋体"/>
          <w:sz w:val="24"/>
        </w:rPr>
        <w:t>3、建立友好的客户关系，明确还款日期，以防对方信用问题，出现坏账的可能，从源头上解决问题。</w:t>
      </w:r>
    </w:p>
    <w:p>
      <w:pPr>
        <w:pStyle w:val="2"/>
        <w:pageBreakBefore/>
        <w:spacing w:after="87" w:afterLines="28" w:line="360" w:lineRule="auto"/>
        <w:rPr>
          <w:rFonts w:hint="eastAsia"/>
        </w:rPr>
      </w:pPr>
      <w:bookmarkStart w:id="83" w:name="_Toc34132613"/>
      <w:r>
        <w:rPr>
          <w:rFonts w:hint="eastAsia"/>
        </w:rPr>
        <w:t>附录一 相关专利</w:t>
      </w:r>
      <w:bookmarkEnd w:id="83"/>
    </w:p>
    <w:p>
      <w:pPr>
        <w:pStyle w:val="2"/>
        <w:pageBreakBefore/>
        <w:spacing w:after="87" w:afterLines="28" w:line="360" w:lineRule="auto"/>
        <w:rPr>
          <w:rFonts w:hint="eastAsia"/>
        </w:rPr>
      </w:pPr>
      <w:bookmarkStart w:id="84" w:name="_Toc34132614"/>
      <w:r>
        <w:rPr>
          <w:rFonts w:hint="eastAsia"/>
        </w:rPr>
        <w:t>附录二 设备实验运行数据</w:t>
      </w:r>
      <w:bookmarkEnd w:id="84"/>
    </w:p>
    <w:p>
      <w:pPr>
        <w:pStyle w:val="2"/>
        <w:pageBreakBefore/>
        <w:spacing w:after="87" w:afterLines="28" w:line="360" w:lineRule="auto"/>
        <w:rPr>
          <w:rFonts w:hint="eastAsia"/>
        </w:rPr>
      </w:pPr>
      <w:bookmarkStart w:id="85" w:name="_Toc34132615"/>
      <w:r>
        <w:rPr>
          <w:rFonts w:hint="eastAsia"/>
        </w:rPr>
        <w:t>附录三 客户评价及反馈</w:t>
      </w:r>
      <w:bookmarkEnd w:id="85"/>
    </w:p>
    <w:p>
      <w:pPr>
        <w:pStyle w:val="2"/>
        <w:pageBreakBefore/>
        <w:spacing w:after="87" w:afterLines="28" w:line="360" w:lineRule="auto"/>
        <w:rPr>
          <w:rFonts w:hint="eastAsia"/>
        </w:rPr>
      </w:pPr>
      <w:bookmarkStart w:id="86" w:name="_Toc34132616"/>
      <w:r>
        <w:rPr>
          <w:rFonts w:hint="eastAsia"/>
        </w:rPr>
        <w:t>附录</w:t>
      </w:r>
      <w:r>
        <w:rPr>
          <w:rFonts w:hint="eastAsia"/>
          <w:lang w:val="en-US" w:eastAsia="zh-CN"/>
        </w:rPr>
        <w:t>四</w:t>
      </w:r>
      <w:r>
        <w:rPr>
          <w:rFonts w:hint="eastAsia"/>
        </w:rPr>
        <w:t xml:space="preserve"> 媒体宣传报告.</w:t>
      </w:r>
      <w:bookmarkEnd w:id="86"/>
    </w:p>
    <w:p>
      <w:pPr>
        <w:pStyle w:val="2"/>
        <w:pageBreakBefore/>
        <w:spacing w:after="87" w:afterLines="28" w:line="360" w:lineRule="auto"/>
        <w:rPr>
          <w:rFonts w:hint="eastAsia"/>
        </w:rPr>
      </w:pPr>
      <w:bookmarkStart w:id="87" w:name="_Toc34132617"/>
      <w:r>
        <w:rPr>
          <w:rFonts w:hint="eastAsia"/>
        </w:rPr>
        <w:t>附录</w:t>
      </w:r>
      <w:r>
        <w:rPr>
          <w:rFonts w:hint="eastAsia"/>
          <w:lang w:val="en-US" w:eastAsia="zh-CN"/>
        </w:rPr>
        <w:t>五</w:t>
      </w:r>
      <w:r>
        <w:rPr>
          <w:rFonts w:hint="eastAsia"/>
        </w:rPr>
        <w:t xml:space="preserve"> 获奖证明</w:t>
      </w:r>
      <w:bookmarkEnd w:id="87"/>
    </w:p>
    <w:sectPr>
      <w:headerReference r:id="rId9" w:type="first"/>
      <w:headerReference r:id="rId7" w:type="default"/>
      <w:footerReference r:id="rId10" w:type="default"/>
      <w:headerReference r:id="rId8"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25"/>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10"/>
                          </w:pPr>
                        </w:p>
                      </w:txbxContent>
                    </wps:txbx>
                    <wps:bodyPr vert="horz" wrap="none" lIns="0" tIns="0" rIns="0" bIns="0" anchor="t">
                      <a:spAutoFit/>
                    </wps:bodyPr>
                  </wps:wsp>
                </a:graphicData>
              </a:graphic>
            </wp:anchor>
          </w:drawing>
        </mc:Choice>
        <mc:Fallback>
          <w:pict>
            <v:rect id="文本框 25"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C5dblS0AAAAAUBAAAPAAAAAAAAAAEAIAAAACIAAABkcnMvZG93bnJl&#10;di54bWxQSwECFAAUAAAACACHTuJAAvsIJswBAACTAwAADgAAAAAAAAABACAAAAAfAQAAZHJzL2Uy&#10;b0RvYy54bWxQSwUGAAAAAAYABgBZAQAAXQUAAAAA&#10;">
              <v:fill on="f" focussize="0,0"/>
              <v:stroke on="f"/>
              <v:imagedata o:title=""/>
              <o:lock v:ext="edit" aspectratio="f"/>
              <v:textbox inset="0mm,0mm,0mm,0mm" style="mso-fit-shape-to-text:t;">
                <w:txbxContent>
                  <w:p>
                    <w:pPr>
                      <w:pStyle w:val="10"/>
                    </w:pPr>
                  </w:p>
                </w:txbxContent>
              </v:textbox>
            </v:rect>
          </w:pict>
        </mc:Fallback>
      </mc:AlternateContent>
    </w:r>
    <w: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8" name="文本框 24"/>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10"/>
                          </w:pPr>
                        </w:p>
                      </w:txbxContent>
                    </wps:txbx>
                    <wps:bodyPr vert="horz" wrap="none" lIns="0" tIns="0" rIns="0" bIns="0" anchor="t">
                      <a:spAutoFit/>
                    </wps:bodyPr>
                  </wps:wsp>
                </a:graphicData>
              </a:graphic>
            </wp:anchor>
          </w:drawing>
        </mc:Choice>
        <mc:Fallback>
          <w:pict>
            <v:rect id="文本框 24"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uXW5UtAAAAAFAQAADwAAAAAAAAABACAAAAAiAAAAZHJzL2Rvd25yZXYu&#10;eG1sUEsBAhQAFAAAAAgAh07iQIBtPvPKAQAAkwMAAA4AAAAAAAAAAQAgAAAAHwEAAGRycy9lMm9E&#10;b2MueG1sUEsFBgAAAAAGAAYAWQEAAFsFAAAAAA==&#10;">
              <v:fill on="f" focussize="0,0"/>
              <v:stroke on="f"/>
              <v:imagedata o:title=""/>
              <o:lock v:ext="edit" aspectratio="f"/>
              <v:textbox inset="0mm,0mm,0mm,0mm" style="mso-fit-shape-to-text:t;">
                <w:txbxContent>
                  <w:p>
                    <w:pPr>
                      <w:pStyle w:val="10"/>
                    </w:pPr>
                  </w:p>
                </w:txbxContent>
              </v:textbox>
            </v:rect>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clear" w:pos="8306"/>
      </w:tabs>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pPr>
                      <w:pStyle w:val="10"/>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v:textbox>
            </v:shape>
          </w:pict>
        </mc:Fallback>
      </mc:AlternateContent>
    </w:r>
    <w:r>
      <mc:AlternateContent>
        <mc:Choice Requires="wps">
          <w:drawing>
            <wp:anchor distT="0" distB="0" distL="0" distR="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0" name="文本框 26"/>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10"/>
                          </w:pPr>
                        </w:p>
                      </w:txbxContent>
                    </wps:txbx>
                    <wps:bodyPr vert="horz" wrap="none" lIns="0" tIns="0" rIns="0" bIns="0" anchor="t">
                      <a:spAutoFit/>
                    </wps:bodyPr>
                  </wps:wsp>
                </a:graphicData>
              </a:graphic>
            </wp:anchor>
          </w:drawing>
        </mc:Choice>
        <mc:Fallback>
          <w:pict>
            <v:rect id="文本框 26" o:spid="_x0000_s1026" o:spt="1"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5dblS0AAAAAUBAAAPAAAAAAAAAAEAIAAAACIAAABkcnMvZG93bnJldi54&#10;bWxQSwECFAAUAAAACACHTuJANV5ZIskBAACTAwAADgAAAAAAAAABACAAAAAfAQAAZHJzL2Uyb0Rv&#10;Yy54bWxQSwUGAAAAAAYABgBZAQAAWgUAAAAA&#10;">
              <v:fill on="f" focussize="0,0"/>
              <v:stroke on="f"/>
              <v:imagedata o:title=""/>
              <o:lock v:ext="edit" aspectratio="f"/>
              <v:textbox inset="0mm,0mm,0mm,0mm" style="mso-fit-shape-to-text:t;">
                <w:txbxContent>
                  <w:p>
                    <w:pPr>
                      <w:pStyle w:val="10"/>
                    </w:pPr>
                  </w:p>
                </w:txbxContent>
              </v:textbox>
            </v:rect>
          </w:pict>
        </mc:Fallback>
      </mc:AlternateContent>
    </w:r>
    <w:r>
      <mc:AlternateContent>
        <mc:Choice Requires="wps">
          <w:drawing>
            <wp:anchor distT="0" distB="0" distL="0" distR="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1" name="文本框 27"/>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10"/>
                          </w:pPr>
                        </w:p>
                      </w:txbxContent>
                    </wps:txbx>
                    <wps:bodyPr vert="horz" wrap="none" lIns="0" tIns="0" rIns="0" bIns="0" anchor="t">
                      <a:spAutoFit/>
                    </wps:bodyPr>
                  </wps:wsp>
                </a:graphicData>
              </a:graphic>
            </wp:anchor>
          </w:drawing>
        </mc:Choice>
        <mc:Fallback>
          <w:pict>
            <v:rect id="文本框 27" o:spid="_x0000_s1026" o:spt="1"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Ll1uVLQAAAABQEAAA8AAAAAAAAAAQAgAAAAIgAAAGRycy9kb3ducmV2&#10;LnhtbFBLAQIUABQAAAAIAIdO4kBbMUOcywEAAJMDAAAOAAAAAAAAAAEAIAAAAB8BAABkcnMvZTJv&#10;RG9jLnhtbFBLBQYAAAAABgAGAFkBAABcBQAAAAA=&#10;">
              <v:fill on="f" focussize="0,0"/>
              <v:stroke on="f"/>
              <v:imagedata o:title=""/>
              <o:lock v:ext="edit" aspectratio="f"/>
              <v:textbox inset="0mm,0mm,0mm,0mm" style="mso-fit-shape-to-text:t;">
                <w:txbxContent>
                  <w:p>
                    <w:pPr>
                      <w:pStyle w:val="10"/>
                    </w:pPr>
                  </w:p>
                </w:txbxContent>
              </v:textbox>
            </v:rect>
          </w:pict>
        </mc:Fallback>
      </mc:AlternateContent>
    </w:r>
    <w:r>
      <w:rPr>
        <w:rFonts w:hint="eastAsia"/>
      </w:rPr>
      <w:t xml:space="preserve">                                             </w:t>
    </w:r>
    <w:r>
      <w:rPr>
        <w:rFonts w:hint="eastAsia"/>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pict>
        <v:shape id="PowerPlusWaterMarkObject1655851658" o:spid="_x0000_s2051" o:spt="136" type="#_x0000_t136" style="position:absolute;left:0pt;height:117.1pt;width:468.4pt;mso-position-horizontal:center;mso-position-horizontal-relative:margin;mso-position-vertical:center;mso-position-vertical-relative:margin;rotation:20643840f;z-index:-251651072;mso-width-relative:page;mso-height-relative:page;" fillcolor="#C0C0C0" filled="t" stroked="f" coordsize="21600,21600" o:allowincell="f">
          <v:path/>
          <v:fill on="t" opacity="32768f" focussize="0,0"/>
          <v:stroke on="f"/>
          <v:imagedata o:title=""/>
          <o:lock v:ext="edit"/>
          <v:textpath on="t" fitpath="t" trim="f" xscale="f" string="华学教育" style="font-family:宋体;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pict>
        <v:shape id="PowerPlusWaterMarkObject1655851657" o:spid="_x0000_s2050" o:spt="136" type="#_x0000_t136" style="position:absolute;left:0pt;height:117.1pt;width:468.4pt;mso-position-horizontal:center;mso-position-horizontal-relative:margin;mso-position-vertical:center;mso-position-vertical-relative:margin;rotation:20643840f;z-index:-251652096;mso-width-relative:page;mso-height-relative:page;" fillcolor="#C0C0C0" filled="t" stroked="f" coordsize="21600,21600" o:allowincell="f">
          <v:path/>
          <v:fill on="t" opacity="32768f" focussize="0,0"/>
          <v:stroke on="f"/>
          <v:imagedata o:title=""/>
          <o:lock v:ext="edit"/>
          <v:textpath on="t" fitpath="t" trim="f" xscale="f" string="华学教育" style="font-family:宋体;font-size:1pt;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pict>
        <v:shape id="PowerPlusWaterMarkObject1655851667" o:spid="_x0000_s2060" o:spt="136" type="#_x0000_t136" style="position:absolute;left:0pt;height:117.1pt;width:468.4pt;mso-position-horizontal:center;mso-position-horizontal-relative:margin;mso-position-vertical:center;mso-position-vertical-relative:margin;rotation:20643840f;z-index:-251649024;mso-width-relative:page;mso-height-relative:page;" fillcolor="#C0C0C0" filled="t" stroked="f" coordsize="21600,21600" o:allowincell="f">
          <v:path/>
          <v:fill on="t" opacity="32768f" focussize="0,0"/>
          <v:stroke on="f"/>
          <v:imagedata o:title=""/>
          <o:lock v:ext="edit"/>
          <v:textpath on="t" fitpath="t" trim="f" xscale="f" string="华学教育" style="font-family:宋体;font-size:1pt;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pict>
        <v:shape id="PowerPlusWaterMarkObject1655851666" o:spid="_x0000_s2059" o:spt="136" type="#_x0000_t136" style="position:absolute;left:0pt;height:117.1pt;width:468.4pt;mso-position-horizontal:center;mso-position-horizontal-relative:margin;mso-position-vertical:center;mso-position-vertical-relative:margin;rotation:20643840f;z-index:-251650048;mso-width-relative:page;mso-height-relative:page;" fillcolor="#C0C0C0" filled="t" stroked="f" coordsize="21600,21600" o:allowincell="f">
          <v:path/>
          <v:fill on="t" opacity="32768f" focussize="0,0"/>
          <v:stroke on="f"/>
          <v:imagedata o:title=""/>
          <o:lock v:ext="edit"/>
          <v:textpath on="t" fitpath="t" trim="f" xscale="f" string="华学教育" style="font-family:宋体;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singleLevel"/>
    <w:tmpl w:val="00000005"/>
    <w:lvl w:ilvl="0" w:tentative="0">
      <w:start w:val="1"/>
      <w:numFmt w:val="chineseCounting"/>
      <w:suff w:val="nothing"/>
      <w:lvlText w:val="%1、"/>
      <w:lvlJc w:val="left"/>
      <w:rPr>
        <w:rFonts w:hint="eastAsia"/>
      </w:rPr>
    </w:lvl>
  </w:abstractNum>
  <w:abstractNum w:abstractNumId="1">
    <w:nsid w:val="00000007"/>
    <w:multiLevelType w:val="singleLevel"/>
    <w:tmpl w:val="00000007"/>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38C1"/>
    <w:rsid w:val="00095535"/>
    <w:rsid w:val="00133D84"/>
    <w:rsid w:val="001434AA"/>
    <w:rsid w:val="003A218B"/>
    <w:rsid w:val="003C6389"/>
    <w:rsid w:val="00407DE8"/>
    <w:rsid w:val="004235AE"/>
    <w:rsid w:val="006F07C6"/>
    <w:rsid w:val="007A1212"/>
    <w:rsid w:val="008238F7"/>
    <w:rsid w:val="008623F8"/>
    <w:rsid w:val="009D4386"/>
    <w:rsid w:val="00AA59DF"/>
    <w:rsid w:val="00B340B9"/>
    <w:rsid w:val="00C44FBF"/>
    <w:rsid w:val="00D02164"/>
    <w:rsid w:val="00D2762A"/>
    <w:rsid w:val="00D30424"/>
    <w:rsid w:val="00D30CD4"/>
    <w:rsid w:val="00D61BB0"/>
    <w:rsid w:val="00DA21FF"/>
    <w:rsid w:val="00DD3BEA"/>
    <w:rsid w:val="00E7729F"/>
    <w:rsid w:val="00ED38C1"/>
    <w:rsid w:val="00F14979"/>
    <w:rsid w:val="00F36548"/>
    <w:rsid w:val="00F529A0"/>
    <w:rsid w:val="00F96962"/>
    <w:rsid w:val="03C35027"/>
    <w:rsid w:val="06F47288"/>
    <w:rsid w:val="07986923"/>
    <w:rsid w:val="07C826A0"/>
    <w:rsid w:val="08A948E1"/>
    <w:rsid w:val="0DC17C9E"/>
    <w:rsid w:val="0E6930FF"/>
    <w:rsid w:val="0E7629A0"/>
    <w:rsid w:val="0FE34110"/>
    <w:rsid w:val="10FB4C19"/>
    <w:rsid w:val="16BB2A32"/>
    <w:rsid w:val="18DF78D3"/>
    <w:rsid w:val="194A4ED0"/>
    <w:rsid w:val="1D0E5462"/>
    <w:rsid w:val="1E113768"/>
    <w:rsid w:val="2090527A"/>
    <w:rsid w:val="21846C27"/>
    <w:rsid w:val="255B1827"/>
    <w:rsid w:val="28616472"/>
    <w:rsid w:val="28F13FE3"/>
    <w:rsid w:val="305D6631"/>
    <w:rsid w:val="30E85B35"/>
    <w:rsid w:val="333B053C"/>
    <w:rsid w:val="3B036F5C"/>
    <w:rsid w:val="3C264974"/>
    <w:rsid w:val="3C3F6D56"/>
    <w:rsid w:val="3C484C03"/>
    <w:rsid w:val="3FE20C29"/>
    <w:rsid w:val="416B7D72"/>
    <w:rsid w:val="41C92411"/>
    <w:rsid w:val="44A40F37"/>
    <w:rsid w:val="46037E00"/>
    <w:rsid w:val="48334E31"/>
    <w:rsid w:val="4B984F1C"/>
    <w:rsid w:val="4FE05297"/>
    <w:rsid w:val="53BA5699"/>
    <w:rsid w:val="59567BAE"/>
    <w:rsid w:val="60804EB5"/>
    <w:rsid w:val="62333770"/>
    <w:rsid w:val="64DC700D"/>
    <w:rsid w:val="6C195F3D"/>
    <w:rsid w:val="6D1B0E9E"/>
    <w:rsid w:val="6F1F78A6"/>
    <w:rsid w:val="71B569D4"/>
    <w:rsid w:val="74653378"/>
    <w:rsid w:val="75295862"/>
    <w:rsid w:val="79D735B7"/>
    <w:rsid w:val="7B1F0B2A"/>
    <w:rsid w:val="7B751CAB"/>
    <w:rsid w:val="7BE508FE"/>
    <w:rsid w:val="7C9003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paragraph" w:styleId="2">
    <w:name w:val="heading 1"/>
    <w:basedOn w:val="1"/>
    <w:next w:val="1"/>
    <w:qFormat/>
    <w:uiPriority w:val="0"/>
    <w:pPr>
      <w:keepNext/>
      <w:keepLines/>
      <w:spacing w:before="340" w:after="330" w:line="576" w:lineRule="auto"/>
      <w:jc w:val="center"/>
      <w:outlineLvl w:val="0"/>
    </w:pPr>
    <w:rPr>
      <w:b/>
      <w:kern w:val="44"/>
      <w:sz w:val="32"/>
    </w:rPr>
  </w:style>
  <w:style w:type="paragraph" w:styleId="3">
    <w:name w:val="heading 2"/>
    <w:basedOn w:val="1"/>
    <w:next w:val="1"/>
    <w:link w:val="24"/>
    <w:qFormat/>
    <w:uiPriority w:val="0"/>
    <w:pPr>
      <w:keepNext/>
      <w:keepLines/>
      <w:spacing w:before="260" w:after="260" w:line="413" w:lineRule="auto"/>
      <w:outlineLvl w:val="1"/>
    </w:pPr>
    <w:rPr>
      <w:rFonts w:ascii="Arial" w:hAnsi="Arial" w:eastAsia="黑体"/>
      <w:b/>
      <w:sz w:val="24"/>
    </w:rPr>
  </w:style>
  <w:style w:type="paragraph" w:styleId="4">
    <w:name w:val="heading 3"/>
    <w:basedOn w:val="1"/>
    <w:next w:val="1"/>
    <w:qFormat/>
    <w:uiPriority w:val="0"/>
    <w:pPr>
      <w:keepNext/>
      <w:keepLines/>
      <w:spacing w:before="260" w:after="260" w:line="413" w:lineRule="auto"/>
      <w:outlineLvl w:val="2"/>
    </w:pPr>
    <w:rPr>
      <w:b/>
      <w:sz w:val="24"/>
    </w:rPr>
  </w:style>
  <w:style w:type="paragraph" w:styleId="5">
    <w:name w:val="heading 4"/>
    <w:basedOn w:val="1"/>
    <w:next w:val="1"/>
    <w:qFormat/>
    <w:uiPriority w:val="0"/>
    <w:pPr>
      <w:keepNext/>
      <w:keepLines/>
      <w:spacing w:before="280" w:after="290" w:line="372" w:lineRule="auto"/>
      <w:outlineLvl w:val="3"/>
    </w:pPr>
    <w:rPr>
      <w:rFonts w:ascii="Arial" w:hAnsi="Arial" w:eastAsia="黑体"/>
      <w:b/>
      <w:sz w:val="28"/>
    </w:rPr>
  </w:style>
  <w:style w:type="paragraph" w:styleId="6">
    <w:name w:val="heading 5"/>
    <w:basedOn w:val="1"/>
    <w:next w:val="1"/>
    <w:link w:val="23"/>
    <w:qFormat/>
    <w:uiPriority w:val="0"/>
    <w:pPr>
      <w:keepNext/>
      <w:keepLines/>
      <w:spacing w:before="280" w:after="290" w:line="372" w:lineRule="auto"/>
      <w:outlineLvl w:val="4"/>
    </w:pPr>
    <w:rPr>
      <w:b/>
      <w:sz w:val="28"/>
    </w:rPr>
  </w:style>
  <w:style w:type="character" w:default="1" w:styleId="18">
    <w:name w:val="Default Paragraph Font"/>
    <w:semiHidden/>
    <w:unhideWhenUsed/>
    <w:uiPriority w:val="1"/>
  </w:style>
  <w:style w:type="table" w:default="1" w:styleId="16">
    <w:name w:val="Normal Table"/>
    <w:semiHidden/>
    <w:unhideWhenUsed/>
    <w:uiPriority w:val="99"/>
    <w:tblPr>
      <w:tblCellMar>
        <w:top w:w="0" w:type="dxa"/>
        <w:left w:w="108" w:type="dxa"/>
        <w:bottom w:w="0" w:type="dxa"/>
        <w:right w:w="108" w:type="dxa"/>
      </w:tblCellMar>
    </w:tblPr>
  </w:style>
  <w:style w:type="paragraph" w:styleId="7">
    <w:name w:val="annotation text"/>
    <w:basedOn w:val="1"/>
    <w:uiPriority w:val="0"/>
    <w:pPr>
      <w:jc w:val="left"/>
    </w:pPr>
  </w:style>
  <w:style w:type="paragraph" w:styleId="8">
    <w:name w:val="toc 3"/>
    <w:basedOn w:val="1"/>
    <w:next w:val="1"/>
    <w:qFormat/>
    <w:uiPriority w:val="39"/>
    <w:pPr>
      <w:ind w:left="840" w:leftChars="400"/>
    </w:pPr>
  </w:style>
  <w:style w:type="paragraph" w:styleId="9">
    <w:name w:val="Balloon Text"/>
    <w:basedOn w:val="1"/>
    <w:link w:val="28"/>
    <w:qFormat/>
    <w:uiPriority w:val="0"/>
    <w:rPr>
      <w:sz w:val="18"/>
      <w:szCs w:val="18"/>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toc 1"/>
    <w:basedOn w:val="1"/>
    <w:next w:val="1"/>
    <w:qFormat/>
    <w:uiPriority w:val="39"/>
  </w:style>
  <w:style w:type="paragraph" w:styleId="13">
    <w:name w:val="footnote text"/>
    <w:basedOn w:val="1"/>
    <w:qFormat/>
    <w:uiPriority w:val="0"/>
    <w:pPr>
      <w:snapToGrid w:val="0"/>
      <w:jc w:val="left"/>
    </w:pPr>
    <w:rPr>
      <w:sz w:val="18"/>
    </w:rPr>
  </w:style>
  <w:style w:type="paragraph" w:styleId="14">
    <w:name w:val="toc 2"/>
    <w:basedOn w:val="1"/>
    <w:next w:val="1"/>
    <w:qFormat/>
    <w:uiPriority w:val="39"/>
    <w:pPr>
      <w:ind w:left="420" w:leftChars="200"/>
    </w:pPr>
  </w:style>
  <w:style w:type="paragraph" w:styleId="15">
    <w:name w:val="Normal (Web)"/>
    <w:basedOn w:val="1"/>
    <w:qFormat/>
    <w:uiPriority w:val="0"/>
    <w:pPr>
      <w:spacing w:beforeAutospacing="1" w:afterAutospacing="1"/>
      <w:jc w:val="left"/>
    </w:pPr>
    <w:rPr>
      <w:kern w:val="0"/>
      <w:sz w:val="24"/>
    </w:rPr>
  </w:style>
  <w:style w:type="table" w:styleId="17">
    <w:name w:val="Table Grid"/>
    <w:basedOn w:val="1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basedOn w:val="18"/>
    <w:qFormat/>
    <w:uiPriority w:val="0"/>
    <w:rPr>
      <w:b/>
    </w:rPr>
  </w:style>
  <w:style w:type="character" w:styleId="20">
    <w:name w:val="Hyperlink"/>
    <w:basedOn w:val="18"/>
    <w:qFormat/>
    <w:uiPriority w:val="99"/>
    <w:rPr>
      <w:color w:val="338DE6"/>
      <w:u w:val="none"/>
    </w:rPr>
  </w:style>
  <w:style w:type="character" w:styleId="21">
    <w:name w:val="annotation reference"/>
    <w:basedOn w:val="18"/>
    <w:qFormat/>
    <w:uiPriority w:val="0"/>
    <w:rPr>
      <w:sz w:val="21"/>
      <w:szCs w:val="21"/>
    </w:rPr>
  </w:style>
  <w:style w:type="character" w:styleId="22">
    <w:name w:val="footnote reference"/>
    <w:basedOn w:val="18"/>
    <w:uiPriority w:val="0"/>
    <w:rPr>
      <w:vertAlign w:val="superscript"/>
    </w:rPr>
  </w:style>
  <w:style w:type="character" w:customStyle="1" w:styleId="23">
    <w:name w:val="标题 5 Char"/>
    <w:link w:val="6"/>
    <w:qFormat/>
    <w:uiPriority w:val="0"/>
    <w:rPr>
      <w:b/>
      <w:sz w:val="28"/>
    </w:rPr>
  </w:style>
  <w:style w:type="character" w:customStyle="1" w:styleId="24">
    <w:name w:val="标题 2 Char"/>
    <w:link w:val="3"/>
    <w:qFormat/>
    <w:uiPriority w:val="0"/>
    <w:rPr>
      <w:rFonts w:ascii="Arial" w:hAnsi="Arial" w:eastAsia="黑体"/>
      <w:b/>
      <w:sz w:val="24"/>
    </w:rPr>
  </w:style>
  <w:style w:type="paragraph" w:styleId="25">
    <w:name w:val="List Paragraph"/>
    <w:basedOn w:val="1"/>
    <w:qFormat/>
    <w:uiPriority w:val="34"/>
    <w:pPr>
      <w:ind w:firstLine="420" w:firstLineChars="200"/>
    </w:pPr>
  </w:style>
  <w:style w:type="character" w:customStyle="1" w:styleId="26">
    <w:name w:val="description5"/>
    <w:basedOn w:val="18"/>
    <w:qFormat/>
    <w:uiPriority w:val="0"/>
  </w:style>
  <w:style w:type="paragraph" w:customStyle="1" w:styleId="27">
    <w:name w:val="列出段落1"/>
    <w:basedOn w:val="1"/>
    <w:qFormat/>
    <w:uiPriority w:val="34"/>
    <w:pPr>
      <w:ind w:firstLine="420" w:firstLineChars="200"/>
    </w:pPr>
  </w:style>
  <w:style w:type="character" w:customStyle="1" w:styleId="28">
    <w:name w:val="批注框文本 Char"/>
    <w:basedOn w:val="18"/>
    <w:link w:val="9"/>
    <w:qFormat/>
    <w:uiPriority w:val="0"/>
    <w:rPr>
      <w:rFonts w:ascii="Calibri" w:hAnsi="Calibri" w:cs="宋体"/>
      <w:kern w:val="2"/>
      <w:sz w:val="18"/>
      <w:szCs w:val="18"/>
    </w:rPr>
  </w:style>
  <w:style w:type="paragraph" w:customStyle="1" w:styleId="29">
    <w:name w:val="TOC Heading"/>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bCs/>
      <w:color w:val="376092"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header" Target="header6.xml"/><Relationship Id="rId8" Type="http://schemas.openxmlformats.org/officeDocument/2006/relationships/header" Target="header5.xml"/><Relationship Id="rId7" Type="http://schemas.openxmlformats.org/officeDocument/2006/relationships/header" Target="header4.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1"/>
    <customShpInfo spid="_x0000_s2050"/>
    <customShpInfo spid="_x0000_s1026" textRotate="1"/>
    <customShpInfo spid="_x0000_s2060"/>
    <customShpInfo spid="_x0000_s205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5AE08F6-5092-4BA2-8BA9-D64AB72DF04E}">
  <ds:schemaRefs/>
</ds:datastoreItem>
</file>

<file path=docProps/app.xml><?xml version="1.0" encoding="utf-8"?>
<Properties xmlns="http://schemas.openxmlformats.org/officeDocument/2006/extended-properties" xmlns:vt="http://schemas.openxmlformats.org/officeDocument/2006/docPropsVTypes">
  <Template>Normal</Template>
  <Pages>20</Pages>
  <Words>1263</Words>
  <Characters>7203</Characters>
  <Lines>60</Lines>
  <Paragraphs>16</Paragraphs>
  <TotalTime>28</TotalTime>
  <ScaleCrop>false</ScaleCrop>
  <LinksUpToDate>false</LinksUpToDate>
  <CharactersWithSpaces>8450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2020-03-03T04:15:00Z</dcterms:created>
  <dc:creator>吴隽</dc:creator>
  <cp:lastModifiedBy>abigale</cp:lastModifiedBy>
  <dcterms:modified xsi:type="dcterms:W3CDTF">2022-03-17T01:43:53Z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674FD10FDC05403A87A0FD79D418936A</vt:lpwstr>
  </property>
</Properties>
</file>