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FF" w:rsidRPr="007264FE" w:rsidRDefault="000E63FF" w:rsidP="000E63FF">
      <w:pPr>
        <w:jc w:val="center"/>
        <w:rPr>
          <w:rFonts w:ascii="宋体" w:eastAsia="宋体" w:hAnsi="宋体"/>
          <w:b/>
          <w:color w:val="000000" w:themeColor="text1"/>
          <w:sz w:val="44"/>
          <w:szCs w:val="44"/>
        </w:rPr>
      </w:pPr>
      <w:r w:rsidRPr="007264FE">
        <w:rPr>
          <w:rFonts w:ascii="宋体" w:eastAsia="宋体" w:hAnsi="宋体" w:hint="eastAsia"/>
          <w:b/>
          <w:color w:val="000000" w:themeColor="text1"/>
          <w:sz w:val="44"/>
          <w:szCs w:val="44"/>
        </w:rPr>
        <w:t>广东工贸职业技术学院</w:t>
      </w:r>
    </w:p>
    <w:p w:rsidR="007264FE" w:rsidRPr="007264FE" w:rsidRDefault="000E63FF" w:rsidP="007264FE">
      <w:pPr>
        <w:jc w:val="center"/>
        <w:rPr>
          <w:rFonts w:ascii="宋体" w:eastAsia="宋体" w:hAnsi="宋体"/>
          <w:b/>
          <w:color w:val="000000" w:themeColor="text1"/>
          <w:sz w:val="44"/>
          <w:szCs w:val="44"/>
        </w:rPr>
      </w:pPr>
      <w:r w:rsidRPr="007264FE">
        <w:rPr>
          <w:rFonts w:ascii="宋体" w:eastAsia="宋体" w:hAnsi="宋体" w:hint="eastAsia"/>
          <w:b/>
          <w:color w:val="000000" w:themeColor="text1"/>
          <w:sz w:val="44"/>
          <w:szCs w:val="44"/>
        </w:rPr>
        <w:t>国际学生汉语言进修班入读须知</w:t>
      </w:r>
    </w:p>
    <w:p w:rsidR="007264FE" w:rsidRPr="007264FE" w:rsidRDefault="007264FE" w:rsidP="007264FE">
      <w:pPr>
        <w:spacing w:line="200" w:lineRule="exact"/>
        <w:jc w:val="center"/>
        <w:rPr>
          <w:rFonts w:ascii="宋体" w:eastAsia="宋体" w:hAnsi="宋体"/>
          <w:b/>
          <w:color w:val="000000" w:themeColor="text1"/>
          <w:sz w:val="44"/>
          <w:szCs w:val="44"/>
        </w:rPr>
      </w:pPr>
    </w:p>
    <w:p w:rsidR="000E63FF" w:rsidRPr="004B3027" w:rsidRDefault="009B0C10" w:rsidP="000E63FF">
      <w:pPr>
        <w:spacing w:line="40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各位</w:t>
      </w:r>
      <w:r w:rsidR="004B3027">
        <w:rPr>
          <w:rFonts w:ascii="仿宋_GB2312" w:eastAsia="仿宋_GB2312" w:hint="eastAsia"/>
          <w:color w:val="000000" w:themeColor="text1"/>
          <w:sz w:val="32"/>
          <w:szCs w:val="32"/>
        </w:rPr>
        <w:t>国际学生</w:t>
      </w:r>
      <w:r w:rsidR="000E63FF" w:rsidRPr="004B3027">
        <w:rPr>
          <w:rFonts w:ascii="仿宋_GB2312" w:eastAsia="仿宋_GB2312" w:hint="eastAsia"/>
          <w:color w:val="000000" w:themeColor="text1"/>
          <w:sz w:val="32"/>
          <w:szCs w:val="32"/>
        </w:rPr>
        <w:t>：</w:t>
      </w:r>
    </w:p>
    <w:p w:rsidR="000E63FF" w:rsidRPr="004B3027" w:rsidRDefault="004B3027" w:rsidP="004B3027">
      <w:pPr>
        <w:spacing w:line="4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欢迎报读我校的汉语言进修班，为了使你</w:t>
      </w:r>
      <w:r w:rsidR="000E63FF" w:rsidRPr="004B3027">
        <w:rPr>
          <w:rFonts w:ascii="仿宋_GB2312" w:eastAsia="仿宋_GB2312" w:hint="eastAsia"/>
          <w:color w:val="000000" w:themeColor="text1"/>
          <w:sz w:val="32"/>
          <w:szCs w:val="32"/>
        </w:rPr>
        <w:t>能更快地办理相关入读手续和融入我校汉语言进修</w:t>
      </w:r>
      <w:r>
        <w:rPr>
          <w:rFonts w:ascii="仿宋_GB2312" w:eastAsia="仿宋_GB2312" w:hint="eastAsia"/>
          <w:color w:val="000000" w:themeColor="text1"/>
          <w:sz w:val="32"/>
          <w:szCs w:val="32"/>
        </w:rPr>
        <w:t>学习氛围，学有所成，请你按照以下的要求进行相关流程的准备和学习。</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hint="eastAsia"/>
          <w:color w:val="000000" w:themeColor="text1"/>
          <w:sz w:val="32"/>
          <w:szCs w:val="32"/>
        </w:rPr>
        <w:t>一、录取前准备材料：</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1、填写《外国留学生入学申请表 （语言生）》，按申请表要求填写，要求资料真实完整，并贴上本人大一寸免冠相片，同时需再提交大一寸免冠相片一张。</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2</w:t>
      </w:r>
      <w:r w:rsidR="004B3027">
        <w:rPr>
          <w:rFonts w:ascii="仿宋_GB2312" w:eastAsia="仿宋_GB2312"/>
          <w:color w:val="000000" w:themeColor="text1"/>
          <w:sz w:val="32"/>
          <w:szCs w:val="32"/>
        </w:rPr>
        <w:t>、提供申请人护照，有效签证页和入境盖章页，由</w:t>
      </w:r>
      <w:r w:rsidR="004B3027">
        <w:rPr>
          <w:rFonts w:ascii="仿宋_GB2312" w:eastAsia="仿宋_GB2312" w:hint="eastAsia"/>
          <w:color w:val="000000" w:themeColor="text1"/>
          <w:sz w:val="32"/>
          <w:szCs w:val="32"/>
        </w:rPr>
        <w:t>学校工作人员</w:t>
      </w:r>
      <w:r w:rsidR="004B3027">
        <w:rPr>
          <w:rFonts w:ascii="仿宋_GB2312" w:eastAsia="仿宋_GB2312"/>
          <w:color w:val="000000" w:themeColor="text1"/>
          <w:sz w:val="32"/>
          <w:szCs w:val="32"/>
        </w:rPr>
        <w:t>负责</w:t>
      </w:r>
      <w:r w:rsidR="004B3027">
        <w:rPr>
          <w:rFonts w:ascii="仿宋_GB2312" w:eastAsia="仿宋_GB2312" w:hint="eastAsia"/>
          <w:color w:val="000000" w:themeColor="text1"/>
          <w:sz w:val="32"/>
          <w:szCs w:val="32"/>
        </w:rPr>
        <w:t>录入</w:t>
      </w:r>
      <w:r w:rsidRPr="004B3027">
        <w:rPr>
          <w:rFonts w:ascii="仿宋_GB2312" w:eastAsia="仿宋_GB2312"/>
          <w:color w:val="000000" w:themeColor="text1"/>
          <w:sz w:val="32"/>
          <w:szCs w:val="32"/>
        </w:rPr>
        <w:t>系统。</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3、提供学历证明、转学证明、成绩单，材料需包含原来学校学习的出勤率和成绩。</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4、确认有效的中国住址、联系方式和添加有效的</w:t>
      </w:r>
      <w:proofErr w:type="gramStart"/>
      <w:r w:rsidRPr="004B3027">
        <w:rPr>
          <w:rFonts w:ascii="仿宋_GB2312" w:eastAsia="仿宋_GB2312"/>
          <w:color w:val="000000" w:themeColor="text1"/>
          <w:sz w:val="32"/>
          <w:szCs w:val="32"/>
        </w:rPr>
        <w:t>微信账号</w:t>
      </w:r>
      <w:proofErr w:type="gramEnd"/>
      <w:r w:rsidRPr="004B3027">
        <w:rPr>
          <w:rFonts w:ascii="仿宋_GB2312" w:eastAsia="仿宋_GB2312"/>
          <w:color w:val="000000" w:themeColor="text1"/>
          <w:sz w:val="32"/>
          <w:szCs w:val="32"/>
        </w:rPr>
        <w:t>。</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5</w:t>
      </w:r>
      <w:r w:rsidR="004B3027">
        <w:rPr>
          <w:rFonts w:ascii="仿宋_GB2312" w:eastAsia="仿宋_GB2312"/>
          <w:color w:val="000000" w:themeColor="text1"/>
          <w:sz w:val="32"/>
          <w:szCs w:val="32"/>
        </w:rPr>
        <w:t>、提供住宿登记表，住宿登记表所登记</w:t>
      </w:r>
      <w:r w:rsidR="004B3027">
        <w:rPr>
          <w:rFonts w:ascii="仿宋_GB2312" w:eastAsia="仿宋_GB2312" w:hint="eastAsia"/>
          <w:color w:val="000000" w:themeColor="text1"/>
          <w:sz w:val="32"/>
          <w:szCs w:val="32"/>
        </w:rPr>
        <w:t>应为</w:t>
      </w:r>
      <w:proofErr w:type="gramStart"/>
      <w:r w:rsidR="004B3027">
        <w:rPr>
          <w:rFonts w:ascii="仿宋_GB2312" w:eastAsia="仿宋_GB2312"/>
          <w:color w:val="000000" w:themeColor="text1"/>
          <w:sz w:val="32"/>
          <w:szCs w:val="32"/>
        </w:rPr>
        <w:t>非酒店</w:t>
      </w:r>
      <w:proofErr w:type="gramEnd"/>
      <w:r w:rsidR="004B3027">
        <w:rPr>
          <w:rFonts w:ascii="仿宋_GB2312" w:eastAsia="仿宋_GB2312"/>
          <w:color w:val="000000" w:themeColor="text1"/>
          <w:sz w:val="32"/>
          <w:szCs w:val="32"/>
        </w:rPr>
        <w:t>固定场所，且连续居住时间</w:t>
      </w:r>
      <w:r w:rsidR="004B3027">
        <w:rPr>
          <w:rFonts w:ascii="仿宋_GB2312" w:eastAsia="仿宋_GB2312" w:hint="eastAsia"/>
          <w:color w:val="000000" w:themeColor="text1"/>
          <w:sz w:val="32"/>
          <w:szCs w:val="32"/>
        </w:rPr>
        <w:t>应</w:t>
      </w:r>
      <w:r w:rsidR="004B3027">
        <w:rPr>
          <w:rFonts w:ascii="仿宋_GB2312" w:eastAsia="仿宋_GB2312"/>
          <w:color w:val="000000" w:themeColor="text1"/>
          <w:sz w:val="32"/>
          <w:szCs w:val="32"/>
        </w:rPr>
        <w:t>达到或超过一个学习周期</w:t>
      </w:r>
      <w:r w:rsidRPr="004B3027">
        <w:rPr>
          <w:rFonts w:ascii="仿宋_GB2312" w:eastAsia="仿宋_GB2312"/>
          <w:color w:val="000000" w:themeColor="text1"/>
          <w:sz w:val="32"/>
          <w:szCs w:val="32"/>
        </w:rPr>
        <w:t>。</w:t>
      </w:r>
    </w:p>
    <w:p w:rsidR="000E63FF" w:rsidRPr="004B3027" w:rsidRDefault="004B3027" w:rsidP="000E63FF">
      <w:pPr>
        <w:spacing w:line="40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0E63FF" w:rsidRPr="004B3027">
        <w:rPr>
          <w:rFonts w:ascii="仿宋_GB2312" w:eastAsia="仿宋_GB2312"/>
          <w:color w:val="000000" w:themeColor="text1"/>
          <w:sz w:val="32"/>
          <w:szCs w:val="32"/>
        </w:rPr>
        <w:t>、签署《留学生纪律声明书》和《留学生安全责任书》。</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hint="eastAsia"/>
          <w:color w:val="000000" w:themeColor="text1"/>
          <w:sz w:val="32"/>
          <w:szCs w:val="32"/>
        </w:rPr>
        <w:t>二、到出入境办理相关手续：</w:t>
      </w:r>
    </w:p>
    <w:p w:rsidR="000E63FF" w:rsidRPr="004B3027" w:rsidRDefault="000E63FF" w:rsidP="004B3027">
      <w:pPr>
        <w:spacing w:line="400" w:lineRule="exact"/>
        <w:ind w:firstLineChars="200" w:firstLine="640"/>
        <w:rPr>
          <w:rFonts w:ascii="仿宋_GB2312" w:eastAsia="仿宋_GB2312"/>
          <w:color w:val="000000" w:themeColor="text1"/>
          <w:sz w:val="32"/>
          <w:szCs w:val="32"/>
        </w:rPr>
      </w:pPr>
      <w:r w:rsidRPr="004B3027">
        <w:rPr>
          <w:rFonts w:ascii="仿宋_GB2312" w:eastAsia="仿宋_GB2312" w:hint="eastAsia"/>
          <w:color w:val="000000" w:themeColor="text1"/>
          <w:sz w:val="32"/>
          <w:szCs w:val="32"/>
        </w:rPr>
        <w:t>如果</w:t>
      </w:r>
      <w:r w:rsidR="004B3027">
        <w:rPr>
          <w:rFonts w:ascii="仿宋_GB2312" w:eastAsia="仿宋_GB2312" w:hint="eastAsia"/>
          <w:color w:val="000000" w:themeColor="text1"/>
          <w:sz w:val="32"/>
          <w:szCs w:val="32"/>
        </w:rPr>
        <w:t>你</w:t>
      </w:r>
      <w:r w:rsidRPr="004B3027">
        <w:rPr>
          <w:rFonts w:ascii="仿宋_GB2312" w:eastAsia="仿宋_GB2312" w:hint="eastAsia"/>
          <w:color w:val="000000" w:themeColor="text1"/>
          <w:sz w:val="32"/>
          <w:szCs w:val="32"/>
        </w:rPr>
        <w:t>被我校确认录取，</w:t>
      </w:r>
      <w:r w:rsidR="004B3027">
        <w:rPr>
          <w:rFonts w:ascii="仿宋_GB2312" w:eastAsia="仿宋_GB2312" w:hint="eastAsia"/>
          <w:color w:val="000000" w:themeColor="text1"/>
          <w:sz w:val="32"/>
          <w:szCs w:val="32"/>
        </w:rPr>
        <w:t>你</w:t>
      </w:r>
      <w:r w:rsidRPr="004B3027">
        <w:rPr>
          <w:rFonts w:ascii="仿宋_GB2312" w:eastAsia="仿宋_GB2312" w:hint="eastAsia"/>
          <w:color w:val="000000" w:themeColor="text1"/>
          <w:sz w:val="32"/>
          <w:szCs w:val="32"/>
        </w:rPr>
        <w:t>可携带以下相关资料到广州市内指定出入境管理处办理相关手续。</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1、如果办理X2签证的，需要提供本校录取通知书和在读证明、申请人护照、住宿登记表</w:t>
      </w:r>
      <w:r w:rsidR="007264FE">
        <w:rPr>
          <w:rFonts w:ascii="仿宋_GB2312" w:eastAsia="仿宋_GB2312" w:hint="eastAsia"/>
          <w:color w:val="000000" w:themeColor="text1"/>
          <w:sz w:val="32"/>
          <w:szCs w:val="32"/>
        </w:rPr>
        <w:t>；</w:t>
      </w:r>
      <w:r w:rsidRPr="004B3027">
        <w:rPr>
          <w:rFonts w:ascii="仿宋_GB2312" w:eastAsia="仿宋_GB2312"/>
          <w:color w:val="000000" w:themeColor="text1"/>
          <w:sz w:val="32"/>
          <w:szCs w:val="32"/>
        </w:rPr>
        <w:t>如果是转学到我校的，还需提供转学证明及成绩单。</w:t>
      </w:r>
    </w:p>
    <w:p w:rsidR="000E63FF" w:rsidRPr="004B3027" w:rsidRDefault="000E63FF" w:rsidP="000E63FF">
      <w:pPr>
        <w:spacing w:line="400" w:lineRule="exact"/>
        <w:rPr>
          <w:rFonts w:ascii="仿宋_GB2312" w:eastAsia="仿宋_GB2312"/>
          <w:color w:val="000000" w:themeColor="text1"/>
          <w:sz w:val="32"/>
          <w:szCs w:val="32"/>
        </w:rPr>
      </w:pPr>
      <w:r w:rsidRPr="004B3027">
        <w:rPr>
          <w:rFonts w:ascii="仿宋_GB2312" w:eastAsia="仿宋_GB2312"/>
          <w:color w:val="000000" w:themeColor="text1"/>
          <w:sz w:val="32"/>
          <w:szCs w:val="32"/>
        </w:rPr>
        <w:t>2、如果办理居留许可，除需要提供上述资料以外，还需提供JW202表以及由广东国际健康体检中心出示的健康体检表，JW202表的办理需提前约30天。</w:t>
      </w:r>
    </w:p>
    <w:p w:rsidR="007264FE" w:rsidRPr="004B3027" w:rsidRDefault="000E63FF" w:rsidP="007264FE">
      <w:pPr>
        <w:spacing w:line="400" w:lineRule="exact"/>
        <w:rPr>
          <w:rFonts w:ascii="仿宋_GB2312" w:eastAsia="仿宋_GB2312"/>
          <w:color w:val="000000" w:themeColor="text1"/>
          <w:sz w:val="32"/>
          <w:szCs w:val="32"/>
        </w:rPr>
      </w:pPr>
      <w:r w:rsidRPr="004B3027">
        <w:rPr>
          <w:rFonts w:ascii="仿宋_GB2312" w:eastAsia="仿宋_GB2312" w:hint="eastAsia"/>
          <w:color w:val="000000" w:themeColor="text1"/>
          <w:sz w:val="32"/>
          <w:szCs w:val="32"/>
        </w:rPr>
        <w:t>三、到出入境办理签证的第二天，请</w:t>
      </w:r>
      <w:r w:rsidR="004B3027">
        <w:rPr>
          <w:rFonts w:ascii="仿宋_GB2312" w:eastAsia="仿宋_GB2312" w:hint="eastAsia"/>
          <w:color w:val="000000" w:themeColor="text1"/>
          <w:sz w:val="32"/>
          <w:szCs w:val="32"/>
        </w:rPr>
        <w:t>你</w:t>
      </w:r>
      <w:r w:rsidRPr="004B3027">
        <w:rPr>
          <w:rFonts w:ascii="仿宋_GB2312" w:eastAsia="仿宋_GB2312" w:hint="eastAsia"/>
          <w:color w:val="000000" w:themeColor="text1"/>
          <w:sz w:val="32"/>
          <w:szCs w:val="32"/>
        </w:rPr>
        <w:t>将出入境办理的回执提交给我校，并按要求来我校进行学习，拿到新签证的第二天将最新签证页提交给我校。上课考勤时间从</w:t>
      </w:r>
      <w:r w:rsidR="004B3027">
        <w:rPr>
          <w:rFonts w:ascii="仿宋_GB2312" w:eastAsia="仿宋_GB2312" w:hint="eastAsia"/>
          <w:color w:val="000000" w:themeColor="text1"/>
          <w:sz w:val="32"/>
          <w:szCs w:val="32"/>
        </w:rPr>
        <w:t>你</w:t>
      </w:r>
      <w:r w:rsidRPr="004B3027">
        <w:rPr>
          <w:rFonts w:ascii="仿宋_GB2312" w:eastAsia="仿宋_GB2312" w:hint="eastAsia"/>
          <w:color w:val="000000" w:themeColor="text1"/>
          <w:sz w:val="32"/>
          <w:szCs w:val="32"/>
        </w:rPr>
        <w:t>领取我校的资料起开始计算。</w:t>
      </w:r>
    </w:p>
    <w:p w:rsidR="000E63FF" w:rsidRPr="004B3027" w:rsidRDefault="000E63FF" w:rsidP="000E63FF">
      <w:pPr>
        <w:spacing w:line="400" w:lineRule="exact"/>
        <w:jc w:val="right"/>
        <w:rPr>
          <w:rFonts w:ascii="仿宋_GB2312" w:eastAsia="仿宋_GB2312"/>
          <w:color w:val="000000" w:themeColor="text1"/>
          <w:sz w:val="32"/>
          <w:szCs w:val="32"/>
        </w:rPr>
      </w:pPr>
      <w:r w:rsidRPr="004B3027">
        <w:rPr>
          <w:rFonts w:ascii="仿宋_GB2312" w:eastAsia="仿宋_GB2312" w:hint="eastAsia"/>
          <w:color w:val="000000" w:themeColor="text1"/>
          <w:sz w:val="32"/>
          <w:szCs w:val="32"/>
        </w:rPr>
        <w:t>广东工贸职业技术学院</w:t>
      </w:r>
    </w:p>
    <w:p w:rsidR="004B3027" w:rsidRPr="00685C88" w:rsidRDefault="000E63FF" w:rsidP="00685C88">
      <w:pPr>
        <w:wordWrap w:val="0"/>
        <w:spacing w:line="400" w:lineRule="exact"/>
        <w:ind w:firstLineChars="300" w:firstLine="960"/>
        <w:jc w:val="right"/>
        <w:rPr>
          <w:rFonts w:ascii="仿宋_GB2312" w:eastAsia="仿宋_GB2312"/>
          <w:color w:val="000000" w:themeColor="text1"/>
          <w:sz w:val="32"/>
          <w:szCs w:val="32"/>
        </w:rPr>
      </w:pPr>
      <w:r w:rsidRPr="004B3027">
        <w:rPr>
          <w:rFonts w:ascii="仿宋_GB2312" w:eastAsia="仿宋_GB2312"/>
          <w:color w:val="000000" w:themeColor="text1"/>
          <w:sz w:val="32"/>
          <w:szCs w:val="32"/>
        </w:rPr>
        <w:t>年</w:t>
      </w:r>
      <w:r w:rsidR="008E6975">
        <w:rPr>
          <w:rFonts w:ascii="仿宋_GB2312" w:eastAsia="仿宋_GB2312" w:hint="eastAsia"/>
          <w:color w:val="000000" w:themeColor="text1"/>
          <w:sz w:val="32"/>
          <w:szCs w:val="32"/>
        </w:rPr>
        <w:t xml:space="preserve"> </w:t>
      </w:r>
      <w:r w:rsidR="008E6975">
        <w:rPr>
          <w:rFonts w:ascii="仿宋_GB2312" w:eastAsia="仿宋_GB2312"/>
          <w:color w:val="000000" w:themeColor="text1"/>
          <w:sz w:val="32"/>
          <w:szCs w:val="32"/>
        </w:rPr>
        <w:t xml:space="preserve">  </w:t>
      </w:r>
      <w:r w:rsidRPr="004B3027">
        <w:rPr>
          <w:rFonts w:ascii="仿宋_GB2312" w:eastAsia="仿宋_GB2312"/>
          <w:color w:val="000000" w:themeColor="text1"/>
          <w:sz w:val="32"/>
          <w:szCs w:val="32"/>
        </w:rPr>
        <w:t>月</w:t>
      </w:r>
      <w:r w:rsidR="008E6975">
        <w:rPr>
          <w:rFonts w:ascii="仿宋_GB2312" w:eastAsia="仿宋_GB2312"/>
          <w:color w:val="000000" w:themeColor="text1"/>
          <w:sz w:val="32"/>
          <w:szCs w:val="32"/>
        </w:rPr>
        <w:t xml:space="preserve">   </w:t>
      </w:r>
      <w:r w:rsidRPr="004B3027">
        <w:rPr>
          <w:rFonts w:ascii="仿宋_GB2312" w:eastAsia="仿宋_GB2312"/>
          <w:color w:val="000000" w:themeColor="text1"/>
          <w:sz w:val="32"/>
          <w:szCs w:val="32"/>
        </w:rPr>
        <w:t>日</w:t>
      </w:r>
      <w:r w:rsidR="004B3027">
        <w:rPr>
          <w:rFonts w:ascii="仿宋_GB2312" w:eastAsia="仿宋_GB2312" w:hint="eastAsia"/>
          <w:color w:val="000000" w:themeColor="text1"/>
          <w:sz w:val="32"/>
          <w:szCs w:val="32"/>
        </w:rPr>
        <w:t xml:space="preserve"> </w:t>
      </w:r>
    </w:p>
    <w:p w:rsidR="000E63FF" w:rsidRPr="000E63FF" w:rsidRDefault="000E63FF" w:rsidP="000E63FF">
      <w:pPr>
        <w:jc w:val="center"/>
        <w:rPr>
          <w:rFonts w:asciiTheme="minorEastAsia" w:hAnsiTheme="minorEastAsia"/>
          <w:b/>
          <w:sz w:val="32"/>
          <w:szCs w:val="24"/>
        </w:rPr>
      </w:pPr>
      <w:r w:rsidRPr="000E63FF">
        <w:rPr>
          <w:rFonts w:asciiTheme="minorEastAsia" w:hAnsiTheme="minorEastAsia"/>
          <w:b/>
          <w:sz w:val="32"/>
          <w:szCs w:val="24"/>
        </w:rPr>
        <w:lastRenderedPageBreak/>
        <w:t>Points for Attention</w:t>
      </w:r>
    </w:p>
    <w:p w:rsidR="000E63FF" w:rsidRPr="000E63FF" w:rsidRDefault="000E63FF" w:rsidP="000E63FF">
      <w:pPr>
        <w:jc w:val="center"/>
        <w:rPr>
          <w:rFonts w:asciiTheme="minorEastAsia" w:hAnsiTheme="minorEastAsia"/>
          <w:b/>
          <w:sz w:val="32"/>
          <w:szCs w:val="24"/>
        </w:rPr>
      </w:pPr>
      <w:r w:rsidRPr="000E63FF">
        <w:rPr>
          <w:rFonts w:asciiTheme="minorEastAsia" w:hAnsiTheme="minorEastAsia"/>
          <w:b/>
          <w:sz w:val="32"/>
          <w:szCs w:val="24"/>
        </w:rPr>
        <w:t>Chinese Language Program Registration</w:t>
      </w:r>
    </w:p>
    <w:p w:rsidR="000E63FF" w:rsidRPr="000E63FF" w:rsidRDefault="000E63FF" w:rsidP="000E63FF">
      <w:pPr>
        <w:spacing w:line="320" w:lineRule="exact"/>
        <w:rPr>
          <w:rFonts w:asciiTheme="minorEastAsia" w:hAnsiTheme="minorEastAsia"/>
          <w:sz w:val="24"/>
          <w:szCs w:val="24"/>
        </w:rPr>
      </w:pPr>
      <w:r>
        <w:rPr>
          <w:rFonts w:asciiTheme="minorEastAsia" w:hAnsiTheme="minorEastAsia"/>
          <w:sz w:val="24"/>
          <w:szCs w:val="24"/>
        </w:rPr>
        <w:t xml:space="preserve">Dear </w:t>
      </w:r>
      <w:r w:rsidRPr="000E63FF">
        <w:rPr>
          <w:rFonts w:asciiTheme="minorEastAsia" w:hAnsiTheme="minorEastAsia"/>
          <w:sz w:val="24"/>
          <w:szCs w:val="24"/>
        </w:rPr>
        <w:t>Foreign students:</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Welcome to apply for Chinese language program in our school. In order to make the process of relevant admission procedures faster and better integration into the learning environment of our school, you are asked to obey the following requirements for preparations and learning.</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First. The materials you should hand in before admission:</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1</w:t>
      </w:r>
      <w:r w:rsidR="00685C88">
        <w:rPr>
          <w:rFonts w:asciiTheme="minorEastAsia" w:hAnsiTheme="minorEastAsia"/>
          <w:sz w:val="24"/>
          <w:szCs w:val="24"/>
        </w:rPr>
        <w:t>.</w:t>
      </w:r>
      <w:r w:rsidRPr="000E63FF">
        <w:rPr>
          <w:rFonts w:asciiTheme="minorEastAsia" w:hAnsiTheme="minorEastAsia"/>
          <w:sz w:val="24"/>
          <w:szCs w:val="24"/>
        </w:rPr>
        <w:t xml:space="preserve"> Fill in the《Application Form for Admission(language program)》", make sure they are true and complete, and paste an inch photo. </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2</w:t>
      </w:r>
      <w:r w:rsidR="00685C88">
        <w:rPr>
          <w:rFonts w:asciiTheme="minorEastAsia" w:hAnsiTheme="minorEastAsia"/>
          <w:sz w:val="24"/>
          <w:szCs w:val="24"/>
        </w:rPr>
        <w:t>.</w:t>
      </w:r>
      <w:r w:rsidRPr="000E63FF">
        <w:rPr>
          <w:rFonts w:asciiTheme="minorEastAsia" w:hAnsiTheme="minorEastAsia"/>
          <w:sz w:val="24"/>
          <w:szCs w:val="24"/>
        </w:rPr>
        <w:t xml:space="preserve"> Sign the 《Statement of School Discipline》 and 《Statement of Safety Obligations》.</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3</w:t>
      </w:r>
      <w:r w:rsidR="00685C88">
        <w:rPr>
          <w:rFonts w:asciiTheme="minorEastAsia" w:hAnsiTheme="minorEastAsia"/>
          <w:sz w:val="24"/>
          <w:szCs w:val="24"/>
        </w:rPr>
        <w:t>.</w:t>
      </w:r>
      <w:r w:rsidRPr="000E63FF">
        <w:rPr>
          <w:rFonts w:asciiTheme="minorEastAsia" w:hAnsiTheme="minorEastAsia"/>
          <w:sz w:val="24"/>
          <w:szCs w:val="24"/>
        </w:rPr>
        <w:t xml:space="preserve"> Provide passport page、the latest visa page and the latest entrance stamp page for the staff to input personal information into school systems.</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4</w:t>
      </w:r>
      <w:r w:rsidR="00685C88">
        <w:rPr>
          <w:rFonts w:asciiTheme="minorEastAsia" w:hAnsiTheme="minorEastAsia"/>
          <w:sz w:val="24"/>
          <w:szCs w:val="24"/>
        </w:rPr>
        <w:t>.</w:t>
      </w:r>
      <w:r w:rsidRPr="000E63FF">
        <w:rPr>
          <w:rFonts w:asciiTheme="minorEastAsia" w:hAnsiTheme="minorEastAsia"/>
          <w:sz w:val="24"/>
          <w:szCs w:val="24"/>
        </w:rPr>
        <w:t xml:space="preserve"> Provide proof of education、transfer certificate、 transcripts, including the former attendance and scores.</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5</w:t>
      </w:r>
      <w:r w:rsidR="00685C88">
        <w:rPr>
          <w:rFonts w:asciiTheme="minorEastAsia" w:hAnsiTheme="minorEastAsia"/>
          <w:sz w:val="24"/>
          <w:szCs w:val="24"/>
        </w:rPr>
        <w:t>.</w:t>
      </w:r>
      <w:r w:rsidRPr="000E63FF">
        <w:rPr>
          <w:rFonts w:asciiTheme="minorEastAsia" w:hAnsiTheme="minorEastAsia"/>
          <w:sz w:val="24"/>
          <w:szCs w:val="24"/>
        </w:rPr>
        <w:t xml:space="preserve"> Provide a valid Chinese address、 telephone number and WeChat in China.</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6</w:t>
      </w:r>
      <w:r w:rsidR="00685C88">
        <w:rPr>
          <w:rFonts w:asciiTheme="minorEastAsia" w:hAnsiTheme="minorEastAsia"/>
          <w:sz w:val="24"/>
          <w:szCs w:val="24"/>
        </w:rPr>
        <w:t>.</w:t>
      </w:r>
      <w:r w:rsidRPr="000E63FF">
        <w:rPr>
          <w:rFonts w:asciiTheme="minorEastAsia" w:hAnsiTheme="minorEastAsia"/>
          <w:sz w:val="24"/>
          <w:szCs w:val="24"/>
        </w:rPr>
        <w:t xml:space="preserve"> Provide accommodation registration form, required to be a fixed (non-hotel) place, with continuous contract to exceed the whole learning period.</w:t>
      </w:r>
    </w:p>
    <w:p w:rsid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7</w:t>
      </w:r>
      <w:r w:rsidR="00685C88">
        <w:rPr>
          <w:rFonts w:asciiTheme="minorEastAsia" w:hAnsiTheme="minorEastAsia"/>
          <w:sz w:val="24"/>
          <w:szCs w:val="24"/>
        </w:rPr>
        <w:t>.</w:t>
      </w:r>
      <w:r w:rsidRPr="000E63FF">
        <w:rPr>
          <w:rFonts w:asciiTheme="minorEastAsia" w:hAnsiTheme="minorEastAsia"/>
          <w:sz w:val="24"/>
          <w:szCs w:val="24"/>
        </w:rPr>
        <w:t xml:space="preserve"> For the student who is under 18 years old, you are asked to provide birth certificate and passport information of guardian in China, the guardian should have a residence permit in China during the study period of the student.</w:t>
      </w:r>
    </w:p>
    <w:p w:rsidR="00685C88" w:rsidRPr="000E63FF" w:rsidRDefault="00685C88" w:rsidP="000E63FF">
      <w:pPr>
        <w:spacing w:line="320" w:lineRule="exact"/>
        <w:rPr>
          <w:rFonts w:asciiTheme="minorEastAsia" w:hAnsiTheme="minorEastAsia"/>
          <w:sz w:val="24"/>
          <w:szCs w:val="24"/>
        </w:rPr>
      </w:pP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Second. Go to the immigration for the relevant procedures:</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If you are admitted by our school, you can bring the following materials to the designated immigration offices for the related procedures in Guangzhou.</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1</w:t>
      </w:r>
      <w:r w:rsidR="00685C88">
        <w:rPr>
          <w:rFonts w:asciiTheme="minorEastAsia" w:hAnsiTheme="minorEastAsia" w:hint="eastAsia"/>
          <w:sz w:val="24"/>
          <w:szCs w:val="24"/>
        </w:rPr>
        <w:t>.</w:t>
      </w:r>
      <w:r w:rsidRPr="000E63FF">
        <w:rPr>
          <w:rFonts w:asciiTheme="minorEastAsia" w:hAnsiTheme="minorEastAsia"/>
          <w:sz w:val="24"/>
          <w:szCs w:val="24"/>
        </w:rPr>
        <w:t xml:space="preserve"> Immigration system number which our school apply for you.</w:t>
      </w:r>
    </w:p>
    <w:p w:rsidR="000E63FF" w:rsidRPr="000E63FF" w:rsidRDefault="00685C88" w:rsidP="000E63FF">
      <w:pPr>
        <w:spacing w:line="320" w:lineRule="exact"/>
        <w:rPr>
          <w:rFonts w:asciiTheme="minorEastAsia" w:hAnsiTheme="minorEastAsia"/>
          <w:sz w:val="24"/>
          <w:szCs w:val="24"/>
        </w:rPr>
      </w:pPr>
      <w:r>
        <w:rPr>
          <w:rFonts w:asciiTheme="minorEastAsia" w:hAnsiTheme="minorEastAsia"/>
          <w:sz w:val="24"/>
          <w:szCs w:val="24"/>
        </w:rPr>
        <w:t>2.</w:t>
      </w:r>
      <w:r w:rsidR="000E63FF" w:rsidRPr="000E63FF">
        <w:rPr>
          <w:rFonts w:asciiTheme="minorEastAsia" w:hAnsiTheme="minorEastAsia"/>
          <w:sz w:val="24"/>
          <w:szCs w:val="24"/>
        </w:rPr>
        <w:t xml:space="preserve"> For X2 visa, you should provide the《Letter of Admission》 and the《Certificate of Study in Progress》from our school, your passport and the registration form of temporary residence for visitors. If you are transferred student, you should provide transfer letter、transcript and attendance letter.</w:t>
      </w:r>
    </w:p>
    <w:p w:rsidR="000E63FF" w:rsidRPr="000E63FF" w:rsidRDefault="00685C88" w:rsidP="000E63FF">
      <w:pPr>
        <w:spacing w:line="320" w:lineRule="exact"/>
        <w:rPr>
          <w:rFonts w:asciiTheme="minorEastAsia" w:hAnsiTheme="minorEastAsia"/>
          <w:sz w:val="24"/>
          <w:szCs w:val="24"/>
        </w:rPr>
      </w:pPr>
      <w:r>
        <w:rPr>
          <w:rFonts w:asciiTheme="minorEastAsia" w:hAnsiTheme="minorEastAsia"/>
          <w:sz w:val="24"/>
          <w:szCs w:val="24"/>
        </w:rPr>
        <w:t>3.</w:t>
      </w:r>
      <w:r w:rsidR="000E63FF" w:rsidRPr="000E63FF">
        <w:rPr>
          <w:rFonts w:asciiTheme="minorEastAsia" w:hAnsiTheme="minorEastAsia"/>
          <w:sz w:val="24"/>
          <w:szCs w:val="24"/>
        </w:rPr>
        <w:t xml:space="preserve"> For the type of residence permit, you should provide JW202 form and the health physical examination form, but please pay attention that it takes one month to prepare well for JW202 form.</w:t>
      </w:r>
    </w:p>
    <w:p w:rsidR="000E63FF" w:rsidRPr="000E63FF" w:rsidRDefault="000E63FF" w:rsidP="000E63FF">
      <w:pPr>
        <w:spacing w:line="320" w:lineRule="exact"/>
        <w:rPr>
          <w:rFonts w:asciiTheme="minorEastAsia" w:hAnsiTheme="minorEastAsia"/>
          <w:sz w:val="24"/>
          <w:szCs w:val="24"/>
        </w:rPr>
      </w:pPr>
      <w:r w:rsidRPr="000E63FF">
        <w:rPr>
          <w:rFonts w:asciiTheme="minorEastAsia" w:hAnsiTheme="minorEastAsia"/>
          <w:sz w:val="24"/>
          <w:szCs w:val="24"/>
        </w:rPr>
        <w:t>Third. You are required to attend the class in our school, you should submit the new visa page to our school once you come back from immigration. The attendance rate is calculated from the time you get the admission letter from our school.</w:t>
      </w:r>
    </w:p>
    <w:p w:rsidR="000E63FF" w:rsidRPr="000E63FF" w:rsidRDefault="000E63FF" w:rsidP="000E63FF">
      <w:pPr>
        <w:spacing w:line="320" w:lineRule="exact"/>
        <w:rPr>
          <w:rFonts w:asciiTheme="minorEastAsia" w:hAnsiTheme="minorEastAsia"/>
          <w:sz w:val="24"/>
          <w:szCs w:val="24"/>
        </w:rPr>
      </w:pPr>
    </w:p>
    <w:p w:rsidR="000E63FF" w:rsidRPr="00685C88" w:rsidRDefault="000E63FF" w:rsidP="000E63FF">
      <w:pPr>
        <w:spacing w:line="320" w:lineRule="exact"/>
        <w:rPr>
          <w:rFonts w:asciiTheme="minorEastAsia" w:hAnsiTheme="minorEastAsia"/>
          <w:b/>
          <w:sz w:val="24"/>
          <w:szCs w:val="24"/>
        </w:rPr>
      </w:pPr>
      <w:r w:rsidRPr="00685C88">
        <w:rPr>
          <w:rFonts w:asciiTheme="minorEastAsia" w:hAnsiTheme="minorEastAsia"/>
          <w:b/>
          <w:sz w:val="24"/>
          <w:szCs w:val="24"/>
        </w:rPr>
        <w:t xml:space="preserve">Guangdong Polytechnic </w:t>
      </w:r>
      <w:r w:rsidRPr="00685C88">
        <w:rPr>
          <w:rFonts w:asciiTheme="minorEastAsia" w:hAnsiTheme="minorEastAsia" w:hint="eastAsia"/>
          <w:b/>
          <w:sz w:val="24"/>
          <w:szCs w:val="24"/>
        </w:rPr>
        <w:t>of</w:t>
      </w:r>
      <w:r w:rsidRPr="00685C88">
        <w:rPr>
          <w:rFonts w:asciiTheme="minorEastAsia" w:hAnsiTheme="minorEastAsia"/>
          <w:b/>
          <w:sz w:val="24"/>
          <w:szCs w:val="24"/>
        </w:rPr>
        <w:t xml:space="preserve"> Industry and Commerce</w:t>
      </w:r>
    </w:p>
    <w:p w:rsidR="000E63FF" w:rsidRPr="000E63FF" w:rsidRDefault="000E63FF" w:rsidP="000E63FF">
      <w:pPr>
        <w:jc w:val="center"/>
        <w:rPr>
          <w:rFonts w:asciiTheme="minorEastAsia" w:hAnsiTheme="minorEastAsia"/>
          <w:b/>
          <w:sz w:val="36"/>
          <w:szCs w:val="24"/>
        </w:rPr>
      </w:pPr>
      <w:r w:rsidRPr="000E63FF">
        <w:rPr>
          <w:rFonts w:asciiTheme="minorEastAsia" w:hAnsiTheme="minorEastAsia" w:hint="eastAsia"/>
          <w:b/>
          <w:sz w:val="36"/>
          <w:szCs w:val="24"/>
        </w:rPr>
        <w:lastRenderedPageBreak/>
        <w:t>广东工贸职业技术学院</w:t>
      </w:r>
    </w:p>
    <w:p w:rsidR="000E63FF" w:rsidRPr="000E63FF" w:rsidRDefault="000E63FF" w:rsidP="000E63FF">
      <w:pPr>
        <w:jc w:val="center"/>
        <w:rPr>
          <w:rFonts w:asciiTheme="minorEastAsia" w:hAnsiTheme="minorEastAsia"/>
          <w:b/>
          <w:sz w:val="36"/>
          <w:szCs w:val="24"/>
        </w:rPr>
      </w:pPr>
      <w:r w:rsidRPr="000E63FF">
        <w:rPr>
          <w:rFonts w:asciiTheme="minorEastAsia" w:hAnsiTheme="minorEastAsia" w:hint="eastAsia"/>
          <w:b/>
          <w:sz w:val="36"/>
          <w:szCs w:val="24"/>
        </w:rPr>
        <w:t>外国留学生汉语言进修班在读学员须知</w:t>
      </w:r>
    </w:p>
    <w:p w:rsidR="000E63FF" w:rsidRDefault="000E63FF" w:rsidP="000E63FF">
      <w:pPr>
        <w:spacing w:line="400" w:lineRule="exact"/>
        <w:rPr>
          <w:rFonts w:asciiTheme="minorEastAsia" w:hAnsiTheme="minorEastAsia"/>
          <w:sz w:val="24"/>
          <w:szCs w:val="24"/>
        </w:rPr>
      </w:pPr>
    </w:p>
    <w:p w:rsidR="000E63FF" w:rsidRPr="000E63FF" w:rsidRDefault="009B0C10" w:rsidP="000E63FF">
      <w:pPr>
        <w:spacing w:line="400" w:lineRule="exact"/>
        <w:rPr>
          <w:rFonts w:asciiTheme="minorEastAsia" w:hAnsiTheme="minorEastAsia"/>
          <w:sz w:val="24"/>
          <w:szCs w:val="24"/>
        </w:rPr>
      </w:pPr>
      <w:r>
        <w:rPr>
          <w:rFonts w:asciiTheme="minorEastAsia" w:hAnsiTheme="minorEastAsia" w:hint="eastAsia"/>
          <w:sz w:val="24"/>
          <w:szCs w:val="24"/>
        </w:rPr>
        <w:t>各位国际学生</w:t>
      </w:r>
      <w:r w:rsidR="000E63FF" w:rsidRPr="000E63FF">
        <w:rPr>
          <w:rFonts w:asciiTheme="minorEastAsia" w:hAnsiTheme="minorEastAsia" w:hint="eastAsia"/>
          <w:sz w:val="24"/>
          <w:szCs w:val="24"/>
        </w:rPr>
        <w:t>：</w:t>
      </w:r>
    </w:p>
    <w:p w:rsidR="000E63FF" w:rsidRPr="000E63FF" w:rsidRDefault="000E63FF" w:rsidP="000E63FF">
      <w:pPr>
        <w:spacing w:line="400" w:lineRule="exact"/>
        <w:ind w:firstLineChars="200" w:firstLine="480"/>
        <w:rPr>
          <w:rFonts w:asciiTheme="minorEastAsia" w:hAnsiTheme="minorEastAsia"/>
          <w:sz w:val="24"/>
          <w:szCs w:val="24"/>
        </w:rPr>
      </w:pPr>
      <w:r w:rsidRPr="000E63FF">
        <w:rPr>
          <w:rFonts w:asciiTheme="minorEastAsia" w:hAnsiTheme="minorEastAsia" w:hint="eastAsia"/>
          <w:sz w:val="24"/>
          <w:szCs w:val="24"/>
        </w:rPr>
        <w:t>为了营造良好的学习氛围，给大家提供一个良好的学习环境，保证课堂教学活动的顺利完成，请</w:t>
      </w:r>
      <w:r w:rsidR="004B3027">
        <w:rPr>
          <w:rFonts w:asciiTheme="minorEastAsia" w:hAnsiTheme="minorEastAsia" w:hint="eastAsia"/>
          <w:sz w:val="24"/>
          <w:szCs w:val="24"/>
        </w:rPr>
        <w:t>你</w:t>
      </w:r>
      <w:r w:rsidRPr="000E63FF">
        <w:rPr>
          <w:rFonts w:asciiTheme="minorEastAsia" w:hAnsiTheme="minorEastAsia" w:hint="eastAsia"/>
          <w:sz w:val="24"/>
          <w:szCs w:val="24"/>
        </w:rPr>
        <w:t>遵守以下事项：</w:t>
      </w:r>
    </w:p>
    <w:p w:rsidR="000E63FF" w:rsidRPr="000E63FF" w:rsidRDefault="000E63FF" w:rsidP="000E63FF">
      <w:pPr>
        <w:spacing w:line="400" w:lineRule="exact"/>
        <w:rPr>
          <w:rFonts w:asciiTheme="minorEastAsia" w:hAnsiTheme="minorEastAsia"/>
          <w:sz w:val="24"/>
          <w:szCs w:val="24"/>
        </w:rPr>
      </w:pPr>
      <w:r w:rsidRPr="000E63FF">
        <w:rPr>
          <w:rFonts w:asciiTheme="minorEastAsia" w:hAnsiTheme="minorEastAsia"/>
          <w:sz w:val="24"/>
          <w:szCs w:val="24"/>
        </w:rPr>
        <w:t>1、根据《留学生纪律声明书》要求，我校将对</w:t>
      </w:r>
      <w:r w:rsidR="004B3027">
        <w:rPr>
          <w:rFonts w:asciiTheme="minorEastAsia" w:hAnsiTheme="minorEastAsia"/>
          <w:sz w:val="24"/>
          <w:szCs w:val="24"/>
        </w:rPr>
        <w:t>你</w:t>
      </w:r>
      <w:r w:rsidRPr="000E63FF">
        <w:rPr>
          <w:rFonts w:asciiTheme="minorEastAsia" w:hAnsiTheme="minorEastAsia"/>
          <w:sz w:val="24"/>
          <w:szCs w:val="24"/>
        </w:rPr>
        <w:t>在读期间进行严格考勤，考勤时间从</w:t>
      </w:r>
      <w:r w:rsidR="004B3027">
        <w:rPr>
          <w:rFonts w:asciiTheme="minorEastAsia" w:hAnsiTheme="minorEastAsia"/>
          <w:sz w:val="24"/>
          <w:szCs w:val="24"/>
        </w:rPr>
        <w:t>你</w:t>
      </w:r>
      <w:r w:rsidRPr="000E63FF">
        <w:rPr>
          <w:rFonts w:asciiTheme="minorEastAsia" w:hAnsiTheme="minorEastAsia"/>
          <w:sz w:val="24"/>
          <w:szCs w:val="24"/>
        </w:rPr>
        <w:t>领取我校的资料起开始计算，在上课前提前10分钟到课室，在上课前打卡和签到放学打卡和签到方算有效考勤。对于考勤率低于80%的学生，我校将根据学生本人的实际出勤情况发布警告信。</w:t>
      </w:r>
      <w:r w:rsidR="004B3027">
        <w:rPr>
          <w:rFonts w:asciiTheme="minorEastAsia" w:hAnsiTheme="minorEastAsia"/>
          <w:sz w:val="24"/>
          <w:szCs w:val="24"/>
        </w:rPr>
        <w:t>你</w:t>
      </w:r>
      <w:r w:rsidRPr="000E63FF">
        <w:rPr>
          <w:rFonts w:asciiTheme="minorEastAsia" w:hAnsiTheme="minorEastAsia"/>
          <w:sz w:val="24"/>
          <w:szCs w:val="24"/>
        </w:rPr>
        <w:t>若收到2封警告信仍不改进，将会收到第3封的不是警告信而是学籍开除通知书并被开除，一旦被开除</w:t>
      </w:r>
      <w:r w:rsidR="004B3027">
        <w:rPr>
          <w:rFonts w:asciiTheme="minorEastAsia" w:hAnsiTheme="minorEastAsia"/>
          <w:sz w:val="24"/>
          <w:szCs w:val="24"/>
        </w:rPr>
        <w:t>你</w:t>
      </w:r>
      <w:r w:rsidRPr="000E63FF">
        <w:rPr>
          <w:rFonts w:asciiTheme="minorEastAsia" w:hAnsiTheme="minorEastAsia"/>
          <w:sz w:val="24"/>
          <w:szCs w:val="24"/>
        </w:rPr>
        <w:t>将会被遣返回国。</w:t>
      </w:r>
    </w:p>
    <w:p w:rsidR="000E63FF" w:rsidRPr="000E63FF" w:rsidRDefault="000E63FF" w:rsidP="000E63FF">
      <w:pPr>
        <w:spacing w:line="400" w:lineRule="exact"/>
        <w:rPr>
          <w:rFonts w:asciiTheme="minorEastAsia" w:hAnsiTheme="minorEastAsia"/>
          <w:sz w:val="24"/>
          <w:szCs w:val="24"/>
        </w:rPr>
      </w:pPr>
      <w:r w:rsidRPr="000E63FF">
        <w:rPr>
          <w:rFonts w:asciiTheme="minorEastAsia" w:hAnsiTheme="minorEastAsia"/>
          <w:sz w:val="24"/>
          <w:szCs w:val="24"/>
        </w:rPr>
        <w:t>2、根据《留学生安全责任书》要求。严禁</w:t>
      </w:r>
      <w:r w:rsidR="004B3027">
        <w:rPr>
          <w:rFonts w:asciiTheme="minorEastAsia" w:hAnsiTheme="minorEastAsia"/>
          <w:sz w:val="24"/>
          <w:szCs w:val="24"/>
        </w:rPr>
        <w:t>你</w:t>
      </w:r>
      <w:r w:rsidRPr="000E63FF">
        <w:rPr>
          <w:rFonts w:asciiTheme="minorEastAsia" w:hAnsiTheme="minorEastAsia"/>
          <w:sz w:val="24"/>
          <w:szCs w:val="24"/>
        </w:rPr>
        <w:t>在签证有效期内进行就业、打工，以及赌博、酗酒、打架斗殴、卖淫、嫖娼、吸毒、贩毒等行为，如若违反，我校将立即开除并上报相关机关。</w:t>
      </w:r>
    </w:p>
    <w:p w:rsidR="000E63FF" w:rsidRPr="000E63FF" w:rsidRDefault="000E63FF" w:rsidP="000E63FF">
      <w:pPr>
        <w:spacing w:line="400" w:lineRule="exact"/>
        <w:rPr>
          <w:rFonts w:asciiTheme="minorEastAsia" w:hAnsiTheme="minorEastAsia"/>
          <w:sz w:val="24"/>
          <w:szCs w:val="24"/>
        </w:rPr>
      </w:pPr>
      <w:r w:rsidRPr="000E63FF">
        <w:rPr>
          <w:rFonts w:asciiTheme="minorEastAsia" w:hAnsiTheme="minorEastAsia"/>
          <w:sz w:val="24"/>
          <w:szCs w:val="24"/>
        </w:rPr>
        <w:t>3、</w:t>
      </w:r>
      <w:r w:rsidR="004B3027">
        <w:rPr>
          <w:rFonts w:asciiTheme="minorEastAsia" w:hAnsiTheme="minorEastAsia"/>
          <w:sz w:val="24"/>
          <w:szCs w:val="24"/>
        </w:rPr>
        <w:t>你</w:t>
      </w:r>
      <w:r w:rsidRPr="000E63FF">
        <w:rPr>
          <w:rFonts w:asciiTheme="minorEastAsia" w:hAnsiTheme="minorEastAsia"/>
          <w:sz w:val="24"/>
          <w:szCs w:val="24"/>
        </w:rPr>
        <w:t>如若更换最新住址和联系方式，在更换的第二天请</w:t>
      </w:r>
      <w:r w:rsidR="004B3027">
        <w:rPr>
          <w:rFonts w:asciiTheme="minorEastAsia" w:hAnsiTheme="minorEastAsia"/>
          <w:sz w:val="24"/>
          <w:szCs w:val="24"/>
        </w:rPr>
        <w:t>你</w:t>
      </w:r>
      <w:r w:rsidRPr="000E63FF">
        <w:rPr>
          <w:rFonts w:asciiTheme="minorEastAsia" w:hAnsiTheme="minorEastAsia"/>
          <w:sz w:val="24"/>
          <w:szCs w:val="24"/>
        </w:rPr>
        <w:t>将新的住址（合同等资料）提交给我校相关负责人。</w:t>
      </w:r>
    </w:p>
    <w:p w:rsidR="000E63FF" w:rsidRPr="000E63FF" w:rsidRDefault="000E63FF" w:rsidP="000E63FF">
      <w:pPr>
        <w:spacing w:line="400" w:lineRule="exact"/>
        <w:rPr>
          <w:rFonts w:asciiTheme="minorEastAsia" w:hAnsiTheme="minorEastAsia"/>
          <w:sz w:val="24"/>
          <w:szCs w:val="24"/>
        </w:rPr>
      </w:pPr>
      <w:r w:rsidRPr="000E63FF">
        <w:rPr>
          <w:rFonts w:asciiTheme="minorEastAsia" w:hAnsiTheme="minorEastAsia"/>
          <w:sz w:val="24"/>
          <w:szCs w:val="24"/>
        </w:rPr>
        <w:t>4、但凡</w:t>
      </w:r>
      <w:r w:rsidR="004B3027">
        <w:rPr>
          <w:rFonts w:asciiTheme="minorEastAsia" w:hAnsiTheme="minorEastAsia"/>
          <w:sz w:val="24"/>
          <w:szCs w:val="24"/>
        </w:rPr>
        <w:t>你</w:t>
      </w:r>
      <w:r w:rsidRPr="000E63FF">
        <w:rPr>
          <w:rFonts w:asciiTheme="minorEastAsia" w:hAnsiTheme="minorEastAsia"/>
          <w:sz w:val="24"/>
          <w:szCs w:val="24"/>
        </w:rPr>
        <w:t>到出入境办理手续等相关手续需要1天的请假，请提前和我校相关负责人请假，请假方式可</w:t>
      </w:r>
      <w:proofErr w:type="gramStart"/>
      <w:r w:rsidRPr="000E63FF">
        <w:rPr>
          <w:rFonts w:asciiTheme="minorEastAsia" w:hAnsiTheme="minorEastAsia"/>
          <w:sz w:val="24"/>
          <w:szCs w:val="24"/>
        </w:rPr>
        <w:t>通过微信提交</w:t>
      </w:r>
      <w:proofErr w:type="gramEnd"/>
      <w:r w:rsidRPr="000E63FF">
        <w:rPr>
          <w:rFonts w:asciiTheme="minorEastAsia" w:hAnsiTheme="minorEastAsia"/>
          <w:sz w:val="24"/>
          <w:szCs w:val="24"/>
        </w:rPr>
        <w:t>，超过2天的请假需向我校提交书面申请。</w:t>
      </w:r>
    </w:p>
    <w:p w:rsidR="000E63FF" w:rsidRPr="000E63FF" w:rsidRDefault="000E63FF" w:rsidP="000E63FF">
      <w:pPr>
        <w:spacing w:line="400" w:lineRule="exact"/>
        <w:rPr>
          <w:rFonts w:asciiTheme="minorEastAsia" w:hAnsiTheme="minorEastAsia"/>
          <w:sz w:val="24"/>
          <w:szCs w:val="24"/>
        </w:rPr>
      </w:pPr>
      <w:r w:rsidRPr="000E63FF">
        <w:rPr>
          <w:rFonts w:asciiTheme="minorEastAsia" w:hAnsiTheme="minorEastAsia"/>
          <w:sz w:val="24"/>
          <w:szCs w:val="24"/>
        </w:rPr>
        <w:t>5、到出入境办理签证的第二天，请</w:t>
      </w:r>
      <w:r w:rsidR="004B3027">
        <w:rPr>
          <w:rFonts w:asciiTheme="minorEastAsia" w:hAnsiTheme="minorEastAsia"/>
          <w:sz w:val="24"/>
          <w:szCs w:val="24"/>
        </w:rPr>
        <w:t>你</w:t>
      </w:r>
      <w:r w:rsidRPr="000E63FF">
        <w:rPr>
          <w:rFonts w:asciiTheme="minorEastAsia" w:hAnsiTheme="minorEastAsia"/>
          <w:sz w:val="24"/>
          <w:szCs w:val="24"/>
        </w:rPr>
        <w:t>将出入境办理的回执提交给我校，并按要求来我校进行学习，拿到新签证的第二天将最新签证页提交给我校。以便我校及时更新</w:t>
      </w:r>
      <w:r w:rsidR="004B3027">
        <w:rPr>
          <w:rFonts w:asciiTheme="minorEastAsia" w:hAnsiTheme="minorEastAsia"/>
          <w:sz w:val="24"/>
          <w:szCs w:val="24"/>
        </w:rPr>
        <w:t>你</w:t>
      </w:r>
      <w:r w:rsidRPr="000E63FF">
        <w:rPr>
          <w:rFonts w:asciiTheme="minorEastAsia" w:hAnsiTheme="minorEastAsia"/>
          <w:sz w:val="24"/>
          <w:szCs w:val="24"/>
        </w:rPr>
        <w:t>的签证信息，以便提醒</w:t>
      </w:r>
      <w:r w:rsidR="004B3027">
        <w:rPr>
          <w:rFonts w:asciiTheme="minorEastAsia" w:hAnsiTheme="minorEastAsia"/>
          <w:sz w:val="24"/>
          <w:szCs w:val="24"/>
        </w:rPr>
        <w:t>你</w:t>
      </w:r>
      <w:r w:rsidRPr="000E63FF">
        <w:rPr>
          <w:rFonts w:asciiTheme="minorEastAsia" w:hAnsiTheme="minorEastAsia"/>
          <w:sz w:val="24"/>
          <w:szCs w:val="24"/>
        </w:rPr>
        <w:t>下一次办理签证。</w:t>
      </w:r>
    </w:p>
    <w:p w:rsidR="000E63FF" w:rsidRDefault="000E63FF" w:rsidP="000E63FF">
      <w:pPr>
        <w:spacing w:line="400" w:lineRule="exact"/>
        <w:rPr>
          <w:rFonts w:asciiTheme="minorEastAsia" w:hAnsiTheme="minorEastAsia"/>
          <w:sz w:val="24"/>
          <w:szCs w:val="24"/>
        </w:rPr>
      </w:pPr>
    </w:p>
    <w:p w:rsidR="000E63FF" w:rsidRPr="000E63FF" w:rsidRDefault="000E63FF" w:rsidP="000E63FF">
      <w:pPr>
        <w:spacing w:line="400" w:lineRule="exact"/>
        <w:rPr>
          <w:rFonts w:asciiTheme="minorEastAsia" w:hAnsiTheme="minorEastAsia"/>
          <w:sz w:val="24"/>
          <w:szCs w:val="24"/>
        </w:rPr>
      </w:pPr>
    </w:p>
    <w:p w:rsidR="000E63FF" w:rsidRPr="000E63FF" w:rsidRDefault="000E63FF" w:rsidP="000E63FF">
      <w:pPr>
        <w:spacing w:line="400" w:lineRule="exact"/>
        <w:jc w:val="right"/>
        <w:rPr>
          <w:rFonts w:asciiTheme="minorEastAsia" w:hAnsiTheme="minorEastAsia"/>
          <w:sz w:val="24"/>
          <w:szCs w:val="24"/>
        </w:rPr>
      </w:pPr>
      <w:r w:rsidRPr="000E63FF">
        <w:rPr>
          <w:rFonts w:asciiTheme="minorEastAsia" w:hAnsiTheme="minorEastAsia" w:hint="eastAsia"/>
          <w:sz w:val="24"/>
          <w:szCs w:val="24"/>
        </w:rPr>
        <w:t>广东工贸职业技术学院</w:t>
      </w:r>
    </w:p>
    <w:p w:rsidR="000E63FF" w:rsidRPr="000E63FF" w:rsidRDefault="000E63FF" w:rsidP="000E63FF">
      <w:pPr>
        <w:spacing w:line="400" w:lineRule="exact"/>
        <w:ind w:firstLineChars="400" w:firstLine="960"/>
        <w:jc w:val="right"/>
        <w:rPr>
          <w:rFonts w:asciiTheme="minorEastAsia" w:hAnsiTheme="minorEastAsia"/>
          <w:sz w:val="24"/>
          <w:szCs w:val="24"/>
        </w:rPr>
      </w:pPr>
      <w:r w:rsidRPr="000E63FF">
        <w:rPr>
          <w:rFonts w:asciiTheme="minorEastAsia" w:hAnsiTheme="minorEastAsia"/>
          <w:sz w:val="24"/>
          <w:szCs w:val="24"/>
        </w:rPr>
        <w:t>年</w:t>
      </w:r>
      <w:r w:rsidRPr="000E63FF">
        <w:rPr>
          <w:rFonts w:asciiTheme="minorEastAsia" w:hAnsiTheme="minorEastAsia" w:hint="eastAsia"/>
          <w:sz w:val="24"/>
          <w:szCs w:val="24"/>
        </w:rPr>
        <w:t xml:space="preserve"> </w:t>
      </w:r>
      <w:r w:rsidRPr="000E63FF">
        <w:rPr>
          <w:rFonts w:asciiTheme="minorEastAsia" w:hAnsiTheme="minorEastAsia"/>
          <w:sz w:val="24"/>
          <w:szCs w:val="24"/>
        </w:rPr>
        <w:t xml:space="preserve">  月</w:t>
      </w:r>
      <w:r w:rsidRPr="000E63FF">
        <w:rPr>
          <w:rFonts w:asciiTheme="minorEastAsia" w:hAnsiTheme="minorEastAsia" w:hint="eastAsia"/>
          <w:sz w:val="24"/>
          <w:szCs w:val="24"/>
        </w:rPr>
        <w:t xml:space="preserve"> </w:t>
      </w:r>
      <w:r w:rsidRPr="000E63FF">
        <w:rPr>
          <w:rFonts w:asciiTheme="minorEastAsia" w:hAnsiTheme="minorEastAsia"/>
          <w:sz w:val="24"/>
          <w:szCs w:val="24"/>
        </w:rPr>
        <w:t xml:space="preserve">  日</w:t>
      </w:r>
    </w:p>
    <w:p w:rsidR="000E63FF" w:rsidRPr="000E63FF" w:rsidRDefault="000E63FF" w:rsidP="000E63FF">
      <w:pPr>
        <w:rPr>
          <w:rFonts w:asciiTheme="minorEastAsia" w:hAnsiTheme="minorEastAsia"/>
          <w:sz w:val="24"/>
          <w:szCs w:val="24"/>
        </w:rPr>
      </w:pPr>
    </w:p>
    <w:p w:rsidR="000E63FF" w:rsidRPr="000E63FF" w:rsidRDefault="000E63FF" w:rsidP="000E63FF">
      <w:pPr>
        <w:rPr>
          <w:rFonts w:asciiTheme="minorEastAsia" w:hAnsiTheme="minorEastAsia"/>
          <w:sz w:val="24"/>
          <w:szCs w:val="24"/>
        </w:rPr>
      </w:pPr>
    </w:p>
    <w:p w:rsidR="000E63FF" w:rsidRDefault="000E63FF" w:rsidP="000E63FF">
      <w:pPr>
        <w:rPr>
          <w:rFonts w:asciiTheme="minorEastAsia" w:hAnsiTheme="minorEastAsia"/>
          <w:sz w:val="24"/>
          <w:szCs w:val="24"/>
        </w:rPr>
      </w:pPr>
    </w:p>
    <w:p w:rsidR="000E63FF" w:rsidRPr="000E63FF" w:rsidRDefault="000E63FF" w:rsidP="000E63FF">
      <w:pPr>
        <w:rPr>
          <w:rFonts w:asciiTheme="minorEastAsia" w:hAnsiTheme="minorEastAsia"/>
          <w:sz w:val="24"/>
          <w:szCs w:val="24"/>
        </w:rPr>
      </w:pPr>
    </w:p>
    <w:p w:rsidR="000E63FF" w:rsidRPr="000E63FF" w:rsidRDefault="000E63FF" w:rsidP="000E63FF">
      <w:pPr>
        <w:rPr>
          <w:rFonts w:asciiTheme="minorEastAsia" w:hAnsiTheme="minorEastAsia"/>
          <w:sz w:val="24"/>
          <w:szCs w:val="24"/>
        </w:rPr>
      </w:pPr>
    </w:p>
    <w:p w:rsidR="000E63FF" w:rsidRPr="000E63FF" w:rsidRDefault="000E63FF" w:rsidP="000E63FF">
      <w:pPr>
        <w:jc w:val="center"/>
        <w:rPr>
          <w:rFonts w:asciiTheme="minorEastAsia" w:hAnsiTheme="minorEastAsia"/>
          <w:b/>
          <w:sz w:val="32"/>
          <w:szCs w:val="24"/>
        </w:rPr>
      </w:pPr>
      <w:r w:rsidRPr="000E63FF">
        <w:rPr>
          <w:rFonts w:asciiTheme="minorEastAsia" w:hAnsiTheme="minorEastAsia"/>
          <w:b/>
          <w:sz w:val="32"/>
          <w:szCs w:val="24"/>
        </w:rPr>
        <w:t>Rules &amp; Regulation of Chinese Language Program</w:t>
      </w:r>
    </w:p>
    <w:p w:rsidR="000E63FF" w:rsidRPr="000E63FF" w:rsidRDefault="000E63FF" w:rsidP="000E63FF">
      <w:pPr>
        <w:rPr>
          <w:rFonts w:asciiTheme="minorEastAsia" w:hAnsiTheme="minorEastAsia"/>
          <w:sz w:val="24"/>
          <w:szCs w:val="24"/>
        </w:rPr>
      </w:pP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Dear students:</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In order to create a good learning atmosphere and make the progress of your registration smoothly and effectively，please follow the rules and regulation as below:</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1</w:t>
      </w:r>
      <w:r w:rsidR="00397450">
        <w:rPr>
          <w:rFonts w:asciiTheme="minorEastAsia" w:hAnsiTheme="minorEastAsia"/>
          <w:sz w:val="24"/>
          <w:szCs w:val="24"/>
        </w:rPr>
        <w:t>.</w:t>
      </w:r>
      <w:r w:rsidRPr="000E63FF">
        <w:rPr>
          <w:rFonts w:asciiTheme="minorEastAsia" w:hAnsiTheme="minorEastAsia"/>
          <w:sz w:val="24"/>
          <w:szCs w:val="24"/>
        </w:rPr>
        <w:t xml:space="preserve"> According to the requirements of the</w:t>
      </w:r>
      <w:r w:rsidRPr="000E63FF">
        <w:rPr>
          <w:rFonts w:asciiTheme="minorEastAsia" w:hAnsiTheme="minorEastAsia" w:hint="eastAsia"/>
          <w:sz w:val="24"/>
          <w:szCs w:val="24"/>
        </w:rPr>
        <w:t>《</w:t>
      </w:r>
      <w:r w:rsidRPr="000E63FF">
        <w:rPr>
          <w:rFonts w:asciiTheme="minorEastAsia" w:hAnsiTheme="minorEastAsia"/>
          <w:sz w:val="24"/>
          <w:szCs w:val="24"/>
        </w:rPr>
        <w:t>Statement of School Discipline</w:t>
      </w:r>
      <w:r w:rsidRPr="000E63FF">
        <w:rPr>
          <w:rFonts w:asciiTheme="minorEastAsia" w:hAnsiTheme="minorEastAsia" w:hint="eastAsia"/>
          <w:sz w:val="24"/>
          <w:szCs w:val="24"/>
        </w:rPr>
        <w:t>》</w:t>
      </w:r>
      <w:r w:rsidRPr="000E63FF">
        <w:rPr>
          <w:rFonts w:asciiTheme="minorEastAsia" w:hAnsiTheme="minorEastAsia"/>
          <w:sz w:val="24"/>
          <w:szCs w:val="24"/>
        </w:rPr>
        <w:t>. Our school will be strict with your attendance. The attendance rate is calculated from the time you get the admission letter from our school. You should come to classroom in 10 minutes before class begin and it is effective just while you sign before the first class and sign after classes. For the student whose attendance rate is below 80%, our school will give you a warning letter based on the actual situations. If you receive 2 warning letters, you will directly get a dismissal letter and then be sent back to your country.</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2</w:t>
      </w:r>
      <w:r w:rsidR="00397450">
        <w:rPr>
          <w:rFonts w:asciiTheme="minorEastAsia" w:hAnsiTheme="minorEastAsia"/>
          <w:sz w:val="24"/>
          <w:szCs w:val="24"/>
        </w:rPr>
        <w:t>.</w:t>
      </w:r>
      <w:r w:rsidRPr="000E63FF">
        <w:rPr>
          <w:rFonts w:asciiTheme="minorEastAsia" w:hAnsiTheme="minorEastAsia"/>
          <w:sz w:val="24"/>
          <w:szCs w:val="24"/>
        </w:rPr>
        <w:t xml:space="preserve"> According to the requirements of the《Statement of Safety Obligations》. No gambling、 overdrinking or fighting. No prostitution、 drug-taking or trafficking of drugs. Any commercial or non-commercial employment is forbidden. Off-campus work is not allowed. If the violation occurs, our school will dismiss you immediately and give reports to relevant organizations. Once you are dismissed from our school, you will be sent back to your country.</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3</w:t>
      </w:r>
      <w:r w:rsidR="00397450">
        <w:rPr>
          <w:rFonts w:asciiTheme="minorEastAsia" w:hAnsiTheme="minorEastAsia"/>
          <w:sz w:val="24"/>
          <w:szCs w:val="24"/>
        </w:rPr>
        <w:t>.</w:t>
      </w:r>
      <w:r w:rsidRPr="000E63FF">
        <w:rPr>
          <w:rFonts w:asciiTheme="minorEastAsia" w:hAnsiTheme="minorEastAsia"/>
          <w:sz w:val="24"/>
          <w:szCs w:val="24"/>
        </w:rPr>
        <w:t xml:space="preserve"> If there will be a replacement of the latest address or contact information changed, you should submit the new address、contact or other information to the teacher of our administration office.</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4</w:t>
      </w:r>
      <w:r w:rsidR="00397450">
        <w:rPr>
          <w:rFonts w:asciiTheme="minorEastAsia" w:hAnsiTheme="minorEastAsia"/>
          <w:sz w:val="24"/>
          <w:szCs w:val="24"/>
        </w:rPr>
        <w:t>.</w:t>
      </w:r>
      <w:r w:rsidRPr="000E63FF">
        <w:rPr>
          <w:rFonts w:asciiTheme="minorEastAsia" w:hAnsiTheme="minorEastAsia"/>
          <w:sz w:val="24"/>
          <w:szCs w:val="24"/>
        </w:rPr>
        <w:t xml:space="preserve"> If you have an appointment with immigration to deal with visa issues, please inform the teacher who is in charge of absence in advance. If there will be an absence within one day, you can inform through WeChat, if there will be more than 2 days’ leaving, you need to hand in a written application paper to our school.</w:t>
      </w:r>
    </w:p>
    <w:p w:rsidR="000E63FF" w:rsidRPr="000E63FF" w:rsidRDefault="000E63FF" w:rsidP="000E63FF">
      <w:pPr>
        <w:spacing w:line="360" w:lineRule="exact"/>
        <w:rPr>
          <w:rFonts w:asciiTheme="minorEastAsia" w:hAnsiTheme="minorEastAsia"/>
          <w:sz w:val="24"/>
          <w:szCs w:val="24"/>
        </w:rPr>
      </w:pPr>
      <w:r w:rsidRPr="000E63FF">
        <w:rPr>
          <w:rFonts w:asciiTheme="minorEastAsia" w:hAnsiTheme="minorEastAsia"/>
          <w:sz w:val="24"/>
          <w:szCs w:val="24"/>
        </w:rPr>
        <w:t>5</w:t>
      </w:r>
      <w:r w:rsidR="00434C3E">
        <w:rPr>
          <w:rFonts w:asciiTheme="minorEastAsia" w:hAnsiTheme="minorEastAsia"/>
          <w:sz w:val="24"/>
          <w:szCs w:val="24"/>
        </w:rPr>
        <w:t>.</w:t>
      </w:r>
      <w:r w:rsidRPr="000E63FF">
        <w:rPr>
          <w:rFonts w:asciiTheme="minorEastAsia" w:hAnsiTheme="minorEastAsia"/>
          <w:sz w:val="24"/>
          <w:szCs w:val="24"/>
        </w:rPr>
        <w:t xml:space="preserve"> You should submit the new visa page to our school once you come back from immigration so that our school can update your visa information in time to remind you of the next visa.</w:t>
      </w:r>
    </w:p>
    <w:p w:rsidR="000E63FF" w:rsidRPr="000E63FF" w:rsidRDefault="000E63FF" w:rsidP="000E63FF">
      <w:pPr>
        <w:spacing w:line="360" w:lineRule="exact"/>
        <w:rPr>
          <w:rFonts w:asciiTheme="minorEastAsia" w:hAnsiTheme="minorEastAsia"/>
          <w:sz w:val="24"/>
          <w:szCs w:val="24"/>
        </w:rPr>
      </w:pPr>
    </w:p>
    <w:p w:rsidR="000E63FF" w:rsidRPr="000E63FF" w:rsidRDefault="000E63FF" w:rsidP="000E63FF">
      <w:pPr>
        <w:spacing w:line="360" w:lineRule="exact"/>
        <w:rPr>
          <w:rFonts w:asciiTheme="minorEastAsia" w:hAnsiTheme="minorEastAsia"/>
          <w:sz w:val="24"/>
          <w:szCs w:val="24"/>
        </w:rPr>
      </w:pPr>
    </w:p>
    <w:p w:rsidR="008E6975" w:rsidRPr="00685C88" w:rsidRDefault="008E6975" w:rsidP="008E6975">
      <w:pPr>
        <w:spacing w:line="320" w:lineRule="exact"/>
        <w:rPr>
          <w:rFonts w:asciiTheme="minorEastAsia" w:hAnsiTheme="minorEastAsia"/>
          <w:b/>
          <w:sz w:val="24"/>
          <w:szCs w:val="24"/>
        </w:rPr>
      </w:pPr>
      <w:r w:rsidRPr="00685C88">
        <w:rPr>
          <w:rFonts w:asciiTheme="minorEastAsia" w:hAnsiTheme="minorEastAsia"/>
          <w:b/>
          <w:sz w:val="24"/>
          <w:szCs w:val="24"/>
        </w:rPr>
        <w:t xml:space="preserve">Guangdong Polytechnic </w:t>
      </w:r>
      <w:r w:rsidRPr="00685C88">
        <w:rPr>
          <w:rFonts w:asciiTheme="minorEastAsia" w:hAnsiTheme="minorEastAsia" w:hint="eastAsia"/>
          <w:b/>
          <w:sz w:val="24"/>
          <w:szCs w:val="24"/>
        </w:rPr>
        <w:t>of</w:t>
      </w:r>
      <w:r w:rsidRPr="00685C88">
        <w:rPr>
          <w:rFonts w:asciiTheme="minorEastAsia" w:hAnsiTheme="minorEastAsia"/>
          <w:b/>
          <w:sz w:val="24"/>
          <w:szCs w:val="24"/>
        </w:rPr>
        <w:t xml:space="preserve"> Industry and Commerce</w:t>
      </w:r>
    </w:p>
    <w:p w:rsidR="000E63FF" w:rsidRPr="000E63FF" w:rsidRDefault="000E63FF" w:rsidP="008E6975">
      <w:pPr>
        <w:spacing w:line="360" w:lineRule="exact"/>
        <w:jc w:val="left"/>
        <w:rPr>
          <w:rFonts w:asciiTheme="minorEastAsia" w:hAnsiTheme="minorEastAsia"/>
          <w:sz w:val="24"/>
          <w:szCs w:val="24"/>
        </w:rPr>
      </w:pPr>
      <w:bookmarkStart w:id="0" w:name="_GoBack"/>
      <w:bookmarkEnd w:id="0"/>
    </w:p>
    <w:sectPr w:rsidR="000E63FF" w:rsidRPr="000E6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39" w:rsidRDefault="00FD5039" w:rsidP="004B3027">
      <w:r>
        <w:separator/>
      </w:r>
    </w:p>
  </w:endnote>
  <w:endnote w:type="continuationSeparator" w:id="0">
    <w:p w:rsidR="00FD5039" w:rsidRDefault="00FD5039" w:rsidP="004B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39" w:rsidRDefault="00FD5039" w:rsidP="004B3027">
      <w:r>
        <w:separator/>
      </w:r>
    </w:p>
  </w:footnote>
  <w:footnote w:type="continuationSeparator" w:id="0">
    <w:p w:rsidR="00FD5039" w:rsidRDefault="00FD5039" w:rsidP="004B3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FF"/>
    <w:rsid w:val="000E63FF"/>
    <w:rsid w:val="00397450"/>
    <w:rsid w:val="003B0A73"/>
    <w:rsid w:val="00434C3E"/>
    <w:rsid w:val="004B3027"/>
    <w:rsid w:val="00685C88"/>
    <w:rsid w:val="007264FE"/>
    <w:rsid w:val="00781215"/>
    <w:rsid w:val="008E6975"/>
    <w:rsid w:val="00943271"/>
    <w:rsid w:val="009B0C10"/>
    <w:rsid w:val="00AE7DA3"/>
    <w:rsid w:val="00C40D09"/>
    <w:rsid w:val="00E32D5F"/>
    <w:rsid w:val="00FD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027"/>
    <w:rPr>
      <w:sz w:val="18"/>
      <w:szCs w:val="18"/>
    </w:rPr>
  </w:style>
  <w:style w:type="paragraph" w:styleId="a4">
    <w:name w:val="footer"/>
    <w:basedOn w:val="a"/>
    <w:link w:val="Char0"/>
    <w:uiPriority w:val="99"/>
    <w:unhideWhenUsed/>
    <w:rsid w:val="004B3027"/>
    <w:pPr>
      <w:tabs>
        <w:tab w:val="center" w:pos="4153"/>
        <w:tab w:val="right" w:pos="8306"/>
      </w:tabs>
      <w:snapToGrid w:val="0"/>
      <w:jc w:val="left"/>
    </w:pPr>
    <w:rPr>
      <w:sz w:val="18"/>
      <w:szCs w:val="18"/>
    </w:rPr>
  </w:style>
  <w:style w:type="character" w:customStyle="1" w:styleId="Char0">
    <w:name w:val="页脚 Char"/>
    <w:basedOn w:val="a0"/>
    <w:link w:val="a4"/>
    <w:uiPriority w:val="99"/>
    <w:rsid w:val="004B30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027"/>
    <w:rPr>
      <w:sz w:val="18"/>
      <w:szCs w:val="18"/>
    </w:rPr>
  </w:style>
  <w:style w:type="paragraph" w:styleId="a4">
    <w:name w:val="footer"/>
    <w:basedOn w:val="a"/>
    <w:link w:val="Char0"/>
    <w:uiPriority w:val="99"/>
    <w:unhideWhenUsed/>
    <w:rsid w:val="004B3027"/>
    <w:pPr>
      <w:tabs>
        <w:tab w:val="center" w:pos="4153"/>
        <w:tab w:val="right" w:pos="8306"/>
      </w:tabs>
      <w:snapToGrid w:val="0"/>
      <w:jc w:val="left"/>
    </w:pPr>
    <w:rPr>
      <w:sz w:val="18"/>
      <w:szCs w:val="18"/>
    </w:rPr>
  </w:style>
  <w:style w:type="character" w:customStyle="1" w:styleId="Char0">
    <w:name w:val="页脚 Char"/>
    <w:basedOn w:val="a0"/>
    <w:link w:val="a4"/>
    <w:uiPriority w:val="99"/>
    <w:rsid w:val="004B30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Leoniou Sou</dc:creator>
  <cp:keywords/>
  <dc:description/>
  <cp:lastModifiedBy>杨立汝</cp:lastModifiedBy>
  <cp:revision>9</cp:revision>
  <dcterms:created xsi:type="dcterms:W3CDTF">2019-03-26T09:06:00Z</dcterms:created>
  <dcterms:modified xsi:type="dcterms:W3CDTF">2019-09-16T08:29:00Z</dcterms:modified>
</cp:coreProperties>
</file>